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847" w:rsidRPr="007023D4" w:rsidRDefault="002B0847" w:rsidP="005368DE">
      <w:pPr>
        <w:jc w:val="center"/>
        <w:rPr>
          <w:rFonts w:ascii="Times New Roman" w:hAnsi="Times New Roman"/>
          <w:i/>
          <w:sz w:val="28"/>
          <w:szCs w:val="28"/>
        </w:rPr>
      </w:pPr>
      <w:r w:rsidRPr="007023D4">
        <w:rPr>
          <w:rFonts w:ascii="Times New Roman" w:hAnsi="Times New Roman"/>
          <w:i/>
          <w:sz w:val="28"/>
          <w:szCs w:val="28"/>
        </w:rPr>
        <w:t>Phụ lục III</w:t>
      </w:r>
    </w:p>
    <w:p w:rsidR="002B0847" w:rsidRDefault="002B0847" w:rsidP="005368DE">
      <w:pPr>
        <w:jc w:val="center"/>
        <w:rPr>
          <w:rFonts w:ascii="Times New Roman" w:hAnsi="Times New Roman"/>
          <w:b/>
          <w:sz w:val="24"/>
          <w:szCs w:val="24"/>
        </w:rPr>
      </w:pPr>
      <w:r w:rsidRPr="002D2F76">
        <w:rPr>
          <w:rFonts w:ascii="Times New Roman" w:hAnsi="Times New Roman"/>
          <w:b/>
          <w:sz w:val="24"/>
          <w:szCs w:val="24"/>
        </w:rPr>
        <w:t>DANH MỤC TÀI LIỆU KIỂM CHỨNG</w:t>
      </w:r>
    </w:p>
    <w:p w:rsidR="002B0847" w:rsidRPr="007023D4" w:rsidRDefault="002B0847" w:rsidP="005368DE">
      <w:pPr>
        <w:rPr>
          <w:rFonts w:ascii="Times New Roman" w:hAnsi="Times New Roman"/>
          <w:sz w:val="28"/>
          <w:szCs w:val="28"/>
        </w:rPr>
      </w:pPr>
      <w:r w:rsidRPr="00DB5CC0">
        <w:rPr>
          <w:rFonts w:ascii="Times New Roman" w:hAnsi="Times New Roman"/>
          <w:sz w:val="28"/>
          <w:szCs w:val="28"/>
        </w:rPr>
        <w:t xml:space="preserve"> </w:t>
      </w:r>
      <w:r>
        <w:rPr>
          <w:rFonts w:ascii="Times New Roman" w:hAnsi="Times New Roman"/>
          <w:sz w:val="28"/>
          <w:szCs w:val="28"/>
        </w:rPr>
        <w:t xml:space="preserve">        - </w:t>
      </w:r>
      <w:r w:rsidRPr="007023D4">
        <w:rPr>
          <w:rFonts w:ascii="Times New Roman" w:hAnsi="Times New Roman"/>
          <w:sz w:val="28"/>
          <w:szCs w:val="28"/>
        </w:rPr>
        <w:t xml:space="preserve">Các đơn vị </w:t>
      </w:r>
      <w:r w:rsidRPr="007023D4">
        <w:rPr>
          <w:rStyle w:val="Emphasis"/>
          <w:rFonts w:ascii="Times New Roman" w:hAnsi="Times New Roman"/>
          <w:i w:val="0"/>
          <w:iCs/>
          <w:sz w:val="28"/>
          <w:szCs w:val="28"/>
        </w:rPr>
        <w:t>kê khai đầy đủ tên, số, ký hiệu, ngày tháng ban hành đối với các văn bản trong Bộ Tài liệu kiểm chứng</w:t>
      </w:r>
      <w:r>
        <w:rPr>
          <w:rStyle w:val="Emphasis"/>
          <w:rFonts w:ascii="Times New Roman" w:hAnsi="Times New Roman"/>
          <w:i w:val="0"/>
          <w:iCs/>
          <w:sz w:val="28"/>
          <w:szCs w:val="28"/>
        </w:rPr>
        <w:t xml:space="preserve"> v</w:t>
      </w:r>
      <w:r w:rsidRPr="007023D4">
        <w:rPr>
          <w:rStyle w:val="Emphasis"/>
          <w:rFonts w:ascii="Times New Roman" w:hAnsi="Times New Roman"/>
          <w:i w:val="0"/>
          <w:iCs/>
          <w:sz w:val="28"/>
          <w:szCs w:val="28"/>
        </w:rPr>
        <w:t>à</w:t>
      </w:r>
      <w:r>
        <w:rPr>
          <w:rStyle w:val="Emphasis"/>
          <w:rFonts w:ascii="Times New Roman" w:hAnsi="Times New Roman"/>
          <w:i w:val="0"/>
          <w:iCs/>
          <w:sz w:val="28"/>
          <w:szCs w:val="28"/>
        </w:rPr>
        <w:t xml:space="preserve"> chia theo t</w:t>
      </w:r>
      <w:r w:rsidRPr="007023D4">
        <w:rPr>
          <w:rStyle w:val="Emphasis"/>
          <w:rFonts w:ascii="Times New Roman" w:hAnsi="Times New Roman"/>
          <w:i w:val="0"/>
          <w:iCs/>
          <w:sz w:val="28"/>
          <w:szCs w:val="28"/>
        </w:rPr>
        <w:t>ừng</w:t>
      </w:r>
      <w:r>
        <w:rPr>
          <w:rStyle w:val="Emphasis"/>
          <w:rFonts w:ascii="Times New Roman" w:hAnsi="Times New Roman"/>
          <w:i w:val="0"/>
          <w:iCs/>
          <w:sz w:val="28"/>
          <w:szCs w:val="28"/>
        </w:rPr>
        <w:t xml:space="preserve"> l</w:t>
      </w:r>
      <w:r w:rsidRPr="007023D4">
        <w:rPr>
          <w:rStyle w:val="Emphasis"/>
          <w:rFonts w:ascii="Times New Roman" w:hAnsi="Times New Roman"/>
          <w:i w:val="0"/>
          <w:iCs/>
          <w:sz w:val="28"/>
          <w:szCs w:val="28"/>
        </w:rPr>
        <w:t>ĩnh</w:t>
      </w:r>
      <w:r>
        <w:rPr>
          <w:rStyle w:val="Emphasis"/>
          <w:rFonts w:ascii="Times New Roman" w:hAnsi="Times New Roman"/>
          <w:i w:val="0"/>
          <w:iCs/>
          <w:sz w:val="28"/>
          <w:szCs w:val="28"/>
        </w:rPr>
        <w:t xml:space="preserve"> v</w:t>
      </w:r>
      <w:r w:rsidRPr="007023D4">
        <w:rPr>
          <w:rStyle w:val="Emphasis"/>
          <w:rFonts w:ascii="Times New Roman" w:hAnsi="Times New Roman"/>
          <w:i w:val="0"/>
          <w:iCs/>
          <w:sz w:val="28"/>
          <w:szCs w:val="28"/>
        </w:rPr>
        <w:t>ự</w:t>
      </w:r>
      <w:r>
        <w:rPr>
          <w:rStyle w:val="Emphasis"/>
          <w:rFonts w:ascii="Times New Roman" w:hAnsi="Times New Roman"/>
          <w:i w:val="0"/>
          <w:iCs/>
          <w:sz w:val="28"/>
          <w:szCs w:val="28"/>
        </w:rPr>
        <w:t>c c</w:t>
      </w:r>
      <w:r w:rsidRPr="007023D4">
        <w:rPr>
          <w:rStyle w:val="Emphasis"/>
          <w:rFonts w:ascii="Times New Roman" w:hAnsi="Times New Roman"/>
          <w:i w:val="0"/>
          <w:iCs/>
          <w:sz w:val="28"/>
          <w:szCs w:val="28"/>
        </w:rPr>
        <w:t>ụ</w:t>
      </w:r>
      <w:r>
        <w:rPr>
          <w:rStyle w:val="Emphasis"/>
          <w:rFonts w:ascii="Times New Roman" w:hAnsi="Times New Roman"/>
          <w:i w:val="0"/>
          <w:iCs/>
          <w:sz w:val="28"/>
          <w:szCs w:val="28"/>
        </w:rPr>
        <w:t xml:space="preserve"> th</w:t>
      </w:r>
      <w:r w:rsidRPr="007023D4">
        <w:rPr>
          <w:rStyle w:val="Emphasis"/>
          <w:rFonts w:ascii="Times New Roman" w:hAnsi="Times New Roman"/>
          <w:i w:val="0"/>
          <w:iCs/>
          <w:sz w:val="28"/>
          <w:szCs w:val="28"/>
        </w:rPr>
        <w:t>ể</w:t>
      </w:r>
      <w:r>
        <w:rPr>
          <w:rStyle w:val="Emphasis"/>
          <w:rFonts w:ascii="Times New Roman" w:hAnsi="Times New Roman"/>
          <w:i w:val="0"/>
          <w:iCs/>
          <w:sz w:val="28"/>
          <w:szCs w:val="28"/>
        </w:rPr>
        <w:t>.</w:t>
      </w:r>
    </w:p>
    <w:tbl>
      <w:tblPr>
        <w:tblW w:w="4956" w:type="pct"/>
        <w:tblInd w:w="23" w:type="dxa"/>
        <w:tblCellMar>
          <w:left w:w="0" w:type="dxa"/>
          <w:right w:w="0" w:type="dxa"/>
        </w:tblCellMar>
        <w:tblLook w:val="00A0"/>
      </w:tblPr>
      <w:tblGrid>
        <w:gridCol w:w="439"/>
        <w:gridCol w:w="1616"/>
        <w:gridCol w:w="7287"/>
      </w:tblGrid>
      <w:tr w:rsidR="002B0847" w:rsidRPr="007023D4" w:rsidTr="00490070">
        <w:trPr>
          <w:trHeight w:val="87"/>
          <w:tblHeader/>
        </w:trPr>
        <w:tc>
          <w:tcPr>
            <w:tcW w:w="235" w:type="pct"/>
            <w:tcBorders>
              <w:top w:val="single" w:sz="8" w:space="0" w:color="000000"/>
              <w:left w:val="single" w:sz="8" w:space="0" w:color="000000"/>
              <w:bottom w:val="single" w:sz="8" w:space="0" w:color="000000"/>
              <w:right w:val="single" w:sz="8" w:space="0" w:color="000000"/>
            </w:tcBorders>
            <w:vAlign w:val="center"/>
          </w:tcPr>
          <w:p w:rsidR="002B0847" w:rsidRPr="002D2F76" w:rsidRDefault="002B0847" w:rsidP="009D11E3">
            <w:pPr>
              <w:pStyle w:val="BodyText"/>
              <w:jc w:val="center"/>
              <w:rPr>
                <w:b/>
                <w:sz w:val="24"/>
              </w:rPr>
            </w:pPr>
            <w:r w:rsidRPr="002D2F76">
              <w:rPr>
                <w:b/>
                <w:sz w:val="24"/>
              </w:rPr>
              <w:t>TT</w:t>
            </w:r>
          </w:p>
        </w:tc>
        <w:tc>
          <w:tcPr>
            <w:tcW w:w="865" w:type="pct"/>
            <w:tcBorders>
              <w:top w:val="single" w:sz="8" w:space="0" w:color="000000"/>
              <w:left w:val="single" w:sz="8" w:space="0" w:color="000000"/>
              <w:bottom w:val="single" w:sz="8" w:space="0" w:color="000000"/>
              <w:right w:val="single" w:sz="8" w:space="0" w:color="000000"/>
            </w:tcBorders>
            <w:vAlign w:val="center"/>
          </w:tcPr>
          <w:p w:rsidR="002B0847" w:rsidRPr="002D2F76" w:rsidRDefault="002B0847" w:rsidP="009D11E3">
            <w:pPr>
              <w:pStyle w:val="BodyText"/>
              <w:jc w:val="center"/>
              <w:rPr>
                <w:b/>
                <w:sz w:val="24"/>
              </w:rPr>
            </w:pPr>
            <w:r w:rsidRPr="002D2F76">
              <w:rPr>
                <w:b/>
                <w:sz w:val="24"/>
              </w:rPr>
              <w:t>Lĩnh vực</w:t>
            </w:r>
          </w:p>
        </w:tc>
        <w:tc>
          <w:tcPr>
            <w:tcW w:w="3899" w:type="pct"/>
            <w:tcBorders>
              <w:top w:val="single" w:sz="8" w:space="0" w:color="000000"/>
              <w:left w:val="single" w:sz="8" w:space="0" w:color="000000"/>
              <w:bottom w:val="single" w:sz="8" w:space="0" w:color="000000"/>
              <w:right w:val="single" w:sz="8" w:space="0" w:color="000000"/>
            </w:tcBorders>
            <w:vAlign w:val="center"/>
          </w:tcPr>
          <w:p w:rsidR="002B0847" w:rsidRPr="002D2F76" w:rsidRDefault="002B0847" w:rsidP="009D11E3">
            <w:pPr>
              <w:pStyle w:val="BodyText"/>
              <w:ind w:left="74" w:firstLine="215"/>
              <w:jc w:val="center"/>
              <w:rPr>
                <w:rStyle w:val="Emphasis"/>
                <w:b/>
                <w:i w:val="0"/>
                <w:iCs/>
                <w:sz w:val="24"/>
              </w:rPr>
            </w:pPr>
            <w:r w:rsidRPr="002D2F76">
              <w:rPr>
                <w:rStyle w:val="Emphasis"/>
                <w:b/>
                <w:i w:val="0"/>
                <w:iCs/>
                <w:sz w:val="24"/>
              </w:rPr>
              <w:t>Tài liệu kiểm chứng</w:t>
            </w:r>
            <w:r>
              <w:rPr>
                <w:rStyle w:val="Emphasis"/>
                <w:b/>
                <w:i w:val="0"/>
                <w:iCs/>
                <w:sz w:val="24"/>
              </w:rPr>
              <w:t xml:space="preserve"> </w:t>
            </w:r>
          </w:p>
        </w:tc>
      </w:tr>
      <w:tr w:rsidR="002B0847" w:rsidRPr="00DB5CC0" w:rsidTr="00490070">
        <w:trPr>
          <w:trHeight w:val="367"/>
        </w:trPr>
        <w:tc>
          <w:tcPr>
            <w:tcW w:w="235" w:type="pct"/>
            <w:tcBorders>
              <w:top w:val="single" w:sz="8" w:space="0" w:color="000000"/>
              <w:left w:val="single" w:sz="8" w:space="0" w:color="000000"/>
              <w:bottom w:val="single" w:sz="8" w:space="0" w:color="000000"/>
              <w:right w:val="single" w:sz="8" w:space="0" w:color="000000"/>
            </w:tcBorders>
            <w:vAlign w:val="center"/>
          </w:tcPr>
          <w:p w:rsidR="002B0847" w:rsidRPr="007023D4" w:rsidRDefault="002B0847" w:rsidP="009D11E3">
            <w:pPr>
              <w:spacing w:after="0" w:line="240" w:lineRule="auto"/>
              <w:jc w:val="center"/>
              <w:rPr>
                <w:rFonts w:ascii="Times New Roman" w:hAnsi="Times New Roman"/>
                <w:b/>
                <w:sz w:val="24"/>
                <w:szCs w:val="24"/>
              </w:rPr>
            </w:pPr>
            <w:r w:rsidRPr="007023D4">
              <w:rPr>
                <w:rFonts w:ascii="Times New Roman" w:hAnsi="Times New Roman"/>
                <w:b/>
                <w:sz w:val="24"/>
                <w:szCs w:val="24"/>
              </w:rPr>
              <w:t>1</w:t>
            </w:r>
          </w:p>
        </w:tc>
        <w:tc>
          <w:tcPr>
            <w:tcW w:w="865" w:type="pct"/>
            <w:tcBorders>
              <w:top w:val="single" w:sz="8" w:space="0" w:color="000000"/>
              <w:left w:val="single" w:sz="8" w:space="0" w:color="000000"/>
              <w:bottom w:val="single" w:sz="8" w:space="0" w:color="000000"/>
              <w:right w:val="single" w:sz="8" w:space="0" w:color="000000"/>
            </w:tcBorders>
            <w:tcMar>
              <w:top w:w="21" w:type="dxa"/>
              <w:left w:w="103" w:type="dxa"/>
              <w:bottom w:w="0" w:type="dxa"/>
              <w:right w:w="103" w:type="dxa"/>
            </w:tcMar>
            <w:vAlign w:val="center"/>
          </w:tcPr>
          <w:p w:rsidR="002B0847" w:rsidRPr="007023D4" w:rsidRDefault="002B0847" w:rsidP="009D11E3">
            <w:pPr>
              <w:spacing w:after="0" w:line="240" w:lineRule="auto"/>
              <w:rPr>
                <w:rFonts w:ascii="Times New Roman" w:hAnsi="Times New Roman"/>
                <w:b/>
                <w:sz w:val="24"/>
                <w:szCs w:val="24"/>
              </w:rPr>
            </w:pPr>
            <w:r w:rsidRPr="007023D4">
              <w:rPr>
                <w:rFonts w:ascii="Times New Roman" w:hAnsi="Times New Roman"/>
                <w:b/>
                <w:sz w:val="24"/>
                <w:szCs w:val="24"/>
              </w:rPr>
              <w:t>Chỉ đạo điều hành</w:t>
            </w:r>
          </w:p>
        </w:tc>
        <w:tc>
          <w:tcPr>
            <w:tcW w:w="3899" w:type="pct"/>
            <w:tcBorders>
              <w:top w:val="single" w:sz="8" w:space="0" w:color="000000"/>
              <w:left w:val="single" w:sz="8" w:space="0" w:color="000000"/>
              <w:bottom w:val="single" w:sz="8" w:space="0" w:color="000000"/>
              <w:right w:val="single" w:sz="8" w:space="0" w:color="000000"/>
            </w:tcBorders>
          </w:tcPr>
          <w:p w:rsidR="002B0847" w:rsidRPr="007023D4" w:rsidRDefault="002B0847" w:rsidP="009D11E3">
            <w:pPr>
              <w:spacing w:after="0" w:line="240" w:lineRule="auto"/>
              <w:jc w:val="both"/>
              <w:rPr>
                <w:rFonts w:ascii="Times New Roman" w:hAnsi="Times New Roman"/>
                <w:sz w:val="24"/>
                <w:szCs w:val="24"/>
              </w:rPr>
            </w:pPr>
            <w:r w:rsidRPr="007023D4">
              <w:rPr>
                <w:rFonts w:ascii="Times New Roman" w:hAnsi="Times New Roman"/>
                <w:sz w:val="24"/>
                <w:szCs w:val="24"/>
              </w:rPr>
              <w:t>- Kế hoạch CCHC năm 201</w:t>
            </w:r>
            <w:r>
              <w:rPr>
                <w:rFonts w:ascii="Times New Roman" w:hAnsi="Times New Roman"/>
                <w:sz w:val="24"/>
                <w:szCs w:val="24"/>
              </w:rPr>
              <w:t>7</w:t>
            </w:r>
          </w:p>
          <w:p w:rsidR="002B0847" w:rsidRPr="007023D4" w:rsidRDefault="002B0847" w:rsidP="009D11E3">
            <w:pPr>
              <w:spacing w:after="0" w:line="240" w:lineRule="auto"/>
              <w:jc w:val="both"/>
              <w:rPr>
                <w:rFonts w:ascii="Times New Roman" w:hAnsi="Times New Roman"/>
                <w:sz w:val="24"/>
                <w:szCs w:val="24"/>
              </w:rPr>
            </w:pPr>
            <w:r w:rsidRPr="007023D4">
              <w:rPr>
                <w:rFonts w:ascii="Times New Roman" w:hAnsi="Times New Roman"/>
                <w:sz w:val="24"/>
                <w:szCs w:val="24"/>
              </w:rPr>
              <w:t>- Các Báo cáo CCHC: quý I, 6 tháng, quý III</w:t>
            </w:r>
          </w:p>
          <w:p w:rsidR="002B0847" w:rsidRPr="007023D4" w:rsidRDefault="002B0847" w:rsidP="009D11E3">
            <w:pPr>
              <w:spacing w:after="0" w:line="240" w:lineRule="auto"/>
              <w:jc w:val="both"/>
              <w:rPr>
                <w:rFonts w:ascii="Times New Roman" w:hAnsi="Times New Roman"/>
                <w:spacing w:val="-2"/>
                <w:sz w:val="24"/>
                <w:szCs w:val="24"/>
              </w:rPr>
            </w:pPr>
            <w:r w:rsidRPr="007023D4">
              <w:rPr>
                <w:rFonts w:ascii="Times New Roman" w:hAnsi="Times New Roman"/>
                <w:sz w:val="24"/>
                <w:szCs w:val="24"/>
              </w:rPr>
              <w:t>- K</w:t>
            </w:r>
            <w:r w:rsidRPr="007023D4">
              <w:rPr>
                <w:rFonts w:ascii="Times New Roman" w:hAnsi="Times New Roman"/>
                <w:spacing w:val="-2"/>
                <w:sz w:val="24"/>
                <w:szCs w:val="24"/>
                <w:lang w:val="vi-VN"/>
              </w:rPr>
              <w:t>ế hoạch kiểm tra việc thực hiện các nhiệm vụ cải cách hành chính hoặc kế hoạch cải cách hành chính của cơ quan, đơn vị có đề ra nhiệm vụ kiểm tra cải cách hành chính; báo cáo kết quả kiểm tra cải cách hành chính hoặc báo cáo kết quả cải cách hành chính có nội dung đánh giá kết quả kiểm tra cải cách hành chính.</w:t>
            </w:r>
          </w:p>
          <w:p w:rsidR="002B0847" w:rsidRPr="007023D4" w:rsidRDefault="002B0847" w:rsidP="009D11E3">
            <w:pPr>
              <w:spacing w:after="0" w:line="240" w:lineRule="auto"/>
              <w:jc w:val="both"/>
              <w:rPr>
                <w:rFonts w:ascii="Times New Roman" w:hAnsi="Times New Roman"/>
                <w:spacing w:val="-2"/>
                <w:sz w:val="24"/>
                <w:szCs w:val="24"/>
                <w:lang w:val="vi-VN"/>
              </w:rPr>
            </w:pPr>
            <w:r w:rsidRPr="007023D4">
              <w:rPr>
                <w:rFonts w:ascii="Times New Roman" w:hAnsi="Times New Roman"/>
                <w:sz w:val="24"/>
                <w:szCs w:val="24"/>
              </w:rPr>
              <w:t xml:space="preserve">- Kế hoạch tuyên truyền CCHC, </w:t>
            </w:r>
            <w:r w:rsidRPr="007023D4">
              <w:rPr>
                <w:rFonts w:ascii="Times New Roman" w:hAnsi="Times New Roman"/>
                <w:spacing w:val="-2"/>
                <w:sz w:val="24"/>
                <w:szCs w:val="24"/>
                <w:lang w:val="vi-VN"/>
              </w:rPr>
              <w:t xml:space="preserve">báo cáo hội nghị, tin, bài được đăng trên Website, trên báo hoặc báo cáo kết quả tổ chức các cuộc thi… </w:t>
            </w:r>
          </w:p>
          <w:p w:rsidR="002B0847" w:rsidRDefault="002B0847" w:rsidP="009D11E3">
            <w:pPr>
              <w:spacing w:after="0" w:line="240" w:lineRule="auto"/>
              <w:jc w:val="both"/>
              <w:rPr>
                <w:rFonts w:ascii="Times New Roman" w:hAnsi="Times New Roman"/>
                <w:sz w:val="24"/>
                <w:szCs w:val="24"/>
              </w:rPr>
            </w:pPr>
            <w:r w:rsidRPr="00DB5CC0">
              <w:rPr>
                <w:rFonts w:ascii="Times New Roman" w:hAnsi="Times New Roman"/>
                <w:sz w:val="24"/>
                <w:szCs w:val="24"/>
                <w:lang w:val="vi-VN"/>
              </w:rPr>
              <w:t>- V</w:t>
            </w:r>
            <w:r w:rsidRPr="007023D4">
              <w:rPr>
                <w:rFonts w:ascii="Times New Roman" w:hAnsi="Times New Roman"/>
                <w:sz w:val="24"/>
                <w:szCs w:val="24"/>
                <w:lang w:val="vi-VN"/>
              </w:rPr>
              <w:t>ăn bản hướng dẫn bình xét thi đua, khen thưởng có gắn với kết quả thực hiện nhiệm vụ CCHC đối với các tập thể, cá nhân của cơ quan</w:t>
            </w:r>
          </w:p>
          <w:p w:rsidR="002B0847" w:rsidRDefault="002B0847" w:rsidP="009D11E3">
            <w:pPr>
              <w:spacing w:after="0" w:line="240" w:lineRule="auto"/>
              <w:jc w:val="both"/>
              <w:rPr>
                <w:rFonts w:ascii="Times New Roman" w:hAnsi="Times New Roman"/>
                <w:sz w:val="24"/>
                <w:szCs w:val="24"/>
              </w:rPr>
            </w:pPr>
            <w:r>
              <w:rPr>
                <w:rFonts w:ascii="Times New Roman" w:hAnsi="Times New Roman"/>
                <w:sz w:val="24"/>
                <w:szCs w:val="24"/>
              </w:rPr>
              <w:t xml:space="preserve">- Văn bản xác nhận sáng kiến mới trong thực hiện CCHC </w:t>
            </w:r>
          </w:p>
          <w:p w:rsidR="002B0847" w:rsidRPr="00A6459A" w:rsidRDefault="002B0847" w:rsidP="009D11E3">
            <w:pPr>
              <w:spacing w:after="0" w:line="240" w:lineRule="auto"/>
              <w:jc w:val="both"/>
              <w:rPr>
                <w:rFonts w:ascii="Times New Roman" w:hAnsi="Times New Roman"/>
                <w:sz w:val="24"/>
                <w:szCs w:val="24"/>
              </w:rPr>
            </w:pPr>
            <w:r>
              <w:rPr>
                <w:rFonts w:ascii="Times New Roman" w:hAnsi="Times New Roman"/>
                <w:sz w:val="24"/>
                <w:szCs w:val="24"/>
              </w:rPr>
              <w:t>-….</w:t>
            </w:r>
          </w:p>
        </w:tc>
      </w:tr>
      <w:tr w:rsidR="002B0847" w:rsidRPr="00DB5CC0" w:rsidTr="00490070">
        <w:trPr>
          <w:trHeight w:val="384"/>
        </w:trPr>
        <w:tc>
          <w:tcPr>
            <w:tcW w:w="235" w:type="pct"/>
            <w:tcBorders>
              <w:top w:val="single" w:sz="8" w:space="0" w:color="000000"/>
              <w:left w:val="single" w:sz="8" w:space="0" w:color="000000"/>
              <w:bottom w:val="single" w:sz="8" w:space="0" w:color="000000"/>
              <w:right w:val="single" w:sz="8" w:space="0" w:color="000000"/>
            </w:tcBorders>
            <w:vAlign w:val="center"/>
          </w:tcPr>
          <w:p w:rsidR="002B0847" w:rsidRPr="002D2F76" w:rsidRDefault="002B0847" w:rsidP="009D11E3">
            <w:pPr>
              <w:pStyle w:val="BodyText"/>
              <w:jc w:val="center"/>
              <w:rPr>
                <w:bCs/>
                <w:sz w:val="24"/>
              </w:rPr>
            </w:pPr>
            <w:r w:rsidRPr="002D2F76">
              <w:rPr>
                <w:bCs/>
                <w:sz w:val="24"/>
              </w:rPr>
              <w:t>2</w:t>
            </w:r>
          </w:p>
        </w:tc>
        <w:tc>
          <w:tcPr>
            <w:tcW w:w="865" w:type="pct"/>
            <w:tcBorders>
              <w:top w:val="single" w:sz="8" w:space="0" w:color="000000"/>
              <w:left w:val="single" w:sz="8" w:space="0" w:color="000000"/>
              <w:bottom w:val="single" w:sz="8" w:space="0" w:color="000000"/>
              <w:right w:val="single" w:sz="8" w:space="0" w:color="000000"/>
            </w:tcBorders>
            <w:tcMar>
              <w:top w:w="21" w:type="dxa"/>
              <w:left w:w="103" w:type="dxa"/>
              <w:bottom w:w="0" w:type="dxa"/>
              <w:right w:w="103" w:type="dxa"/>
            </w:tcMar>
            <w:vAlign w:val="center"/>
          </w:tcPr>
          <w:p w:rsidR="002B0847" w:rsidRPr="002D2F76" w:rsidRDefault="002B0847" w:rsidP="009D11E3">
            <w:pPr>
              <w:pStyle w:val="BodyText"/>
              <w:jc w:val="left"/>
              <w:rPr>
                <w:b/>
                <w:sz w:val="24"/>
              </w:rPr>
            </w:pPr>
            <w:r w:rsidRPr="002D2F76">
              <w:rPr>
                <w:b/>
                <w:bCs/>
                <w:sz w:val="24"/>
              </w:rPr>
              <w:t>Xây dựng và ban hành văn bản QPPL</w:t>
            </w:r>
          </w:p>
        </w:tc>
        <w:tc>
          <w:tcPr>
            <w:tcW w:w="3899" w:type="pct"/>
            <w:tcBorders>
              <w:top w:val="single" w:sz="8" w:space="0" w:color="000000"/>
              <w:left w:val="single" w:sz="8" w:space="0" w:color="000000"/>
              <w:bottom w:val="single" w:sz="8" w:space="0" w:color="000000"/>
              <w:right w:val="single" w:sz="8" w:space="0" w:color="000000"/>
            </w:tcBorders>
          </w:tcPr>
          <w:p w:rsidR="002B0847" w:rsidRPr="007023D4" w:rsidRDefault="002B0847" w:rsidP="009D11E3">
            <w:pPr>
              <w:spacing w:after="0" w:line="240" w:lineRule="auto"/>
              <w:jc w:val="both"/>
              <w:rPr>
                <w:rFonts w:ascii="Times New Roman" w:hAnsi="Times New Roman"/>
                <w:spacing w:val="-4"/>
                <w:sz w:val="24"/>
                <w:szCs w:val="24"/>
                <w:lang w:val="vi-VN"/>
              </w:rPr>
            </w:pPr>
            <w:r w:rsidRPr="007023D4">
              <w:rPr>
                <w:rStyle w:val="Emphasis"/>
                <w:rFonts w:ascii="Times New Roman" w:hAnsi="Times New Roman"/>
                <w:i w:val="0"/>
                <w:iCs/>
                <w:sz w:val="24"/>
                <w:szCs w:val="24"/>
              </w:rPr>
              <w:t xml:space="preserve">- </w:t>
            </w:r>
            <w:r w:rsidRPr="007023D4">
              <w:rPr>
                <w:rFonts w:ascii="Times New Roman" w:hAnsi="Times New Roman"/>
                <w:spacing w:val="-4"/>
                <w:sz w:val="24"/>
                <w:szCs w:val="24"/>
                <w:lang w:val="vi-VN"/>
              </w:rPr>
              <w:t>Tờ trình kèm theo dự thảo VBQPPL của cơ quan gửi UBND tỉnh ban hành, tờ trình kèm theo dự thảo VBQPPL gửi UBND tỉnh để báo cáo  HĐND tỉnh thông qua hoặc các VBQPPL được HĐND, UBND tỉnh ban hành do cơ quan tham mưu; Các báo cáo thực hiện chương trình ban hành văn bản pháp luật hoặc báo cáo chuyên môn có nội dung ban hành VBQPPL …</w:t>
            </w:r>
          </w:p>
          <w:p w:rsidR="002B0847" w:rsidRPr="00DB5CC0" w:rsidRDefault="002B0847" w:rsidP="009D11E3">
            <w:pPr>
              <w:spacing w:after="0" w:line="240" w:lineRule="auto"/>
              <w:jc w:val="both"/>
              <w:rPr>
                <w:rStyle w:val="Emphasis"/>
                <w:rFonts w:ascii="Times New Roman" w:hAnsi="Times New Roman"/>
                <w:i w:val="0"/>
                <w:iCs/>
                <w:sz w:val="24"/>
                <w:szCs w:val="24"/>
                <w:lang w:val="vi-VN"/>
              </w:rPr>
            </w:pPr>
            <w:r w:rsidRPr="00DB5CC0">
              <w:rPr>
                <w:rStyle w:val="Emphasis"/>
                <w:rFonts w:ascii="Times New Roman" w:hAnsi="Times New Roman"/>
                <w:i w:val="0"/>
                <w:iCs/>
                <w:sz w:val="24"/>
                <w:szCs w:val="24"/>
                <w:lang w:val="vi-VN"/>
              </w:rPr>
              <w:t>- B</w:t>
            </w:r>
            <w:r w:rsidRPr="007023D4">
              <w:rPr>
                <w:rFonts w:ascii="Times New Roman" w:hAnsi="Times New Roman"/>
                <w:spacing w:val="-2"/>
                <w:sz w:val="24"/>
                <w:szCs w:val="24"/>
                <w:lang w:val="vi-VN"/>
              </w:rPr>
              <w:t>áo cáo rà soát, hệ thống hoá văn bản hoặc các báo cáo chuyên môn có liên quan đến rà soát, hệ thống hoá văn bản.</w:t>
            </w:r>
          </w:p>
          <w:p w:rsidR="002B0847" w:rsidRDefault="002B0847" w:rsidP="009D11E3">
            <w:pPr>
              <w:spacing w:after="0" w:line="240" w:lineRule="auto"/>
              <w:jc w:val="both"/>
              <w:rPr>
                <w:rFonts w:ascii="Times New Roman" w:hAnsi="Times New Roman"/>
                <w:spacing w:val="-2"/>
              </w:rPr>
            </w:pPr>
            <w:r w:rsidRPr="00163081">
              <w:rPr>
                <w:rStyle w:val="Emphasis"/>
                <w:rFonts w:ascii="Times New Roman" w:hAnsi="Times New Roman"/>
                <w:i w:val="0"/>
                <w:iCs/>
                <w:lang w:val="vi-VN"/>
              </w:rPr>
              <w:t xml:space="preserve">- </w:t>
            </w:r>
            <w:r w:rsidRPr="00163081">
              <w:rPr>
                <w:rFonts w:ascii="Times New Roman" w:hAnsi="Times New Roman"/>
                <w:spacing w:val="-2"/>
              </w:rPr>
              <w:t>Kế hoạch theo dõi thi hành pháp luật, Báo cáo tình hình theo dõi thi hành pháp luật.</w:t>
            </w:r>
          </w:p>
          <w:p w:rsidR="002B0847" w:rsidRPr="00163081" w:rsidRDefault="002B0847" w:rsidP="009D11E3">
            <w:pPr>
              <w:spacing w:after="0" w:line="240" w:lineRule="auto"/>
              <w:jc w:val="both"/>
              <w:rPr>
                <w:rStyle w:val="Emphasis"/>
                <w:rFonts w:ascii="Times New Roman" w:hAnsi="Times New Roman"/>
                <w:i w:val="0"/>
                <w:iCs/>
                <w:lang w:val="vi-VN"/>
              </w:rPr>
            </w:pPr>
            <w:r>
              <w:rPr>
                <w:rFonts w:ascii="Times New Roman" w:hAnsi="Times New Roman"/>
                <w:spacing w:val="-2"/>
              </w:rPr>
              <w:t>-….</w:t>
            </w:r>
          </w:p>
        </w:tc>
      </w:tr>
      <w:tr w:rsidR="002B0847" w:rsidRPr="007023D4" w:rsidTr="00490070">
        <w:trPr>
          <w:trHeight w:val="715"/>
        </w:trPr>
        <w:tc>
          <w:tcPr>
            <w:tcW w:w="235" w:type="pct"/>
            <w:tcBorders>
              <w:top w:val="single" w:sz="8" w:space="0" w:color="000000"/>
              <w:left w:val="single" w:sz="8" w:space="0" w:color="000000"/>
              <w:bottom w:val="single" w:sz="8" w:space="0" w:color="000000"/>
              <w:right w:val="single" w:sz="8" w:space="0" w:color="000000"/>
            </w:tcBorders>
            <w:vAlign w:val="center"/>
          </w:tcPr>
          <w:p w:rsidR="002B0847" w:rsidRPr="002D2F76" w:rsidRDefault="002B0847" w:rsidP="009D11E3">
            <w:pPr>
              <w:pStyle w:val="BodyText"/>
              <w:jc w:val="center"/>
              <w:rPr>
                <w:bCs/>
                <w:sz w:val="24"/>
              </w:rPr>
            </w:pPr>
            <w:r w:rsidRPr="002D2F76">
              <w:rPr>
                <w:bCs/>
                <w:sz w:val="24"/>
              </w:rPr>
              <w:t>3</w:t>
            </w:r>
          </w:p>
        </w:tc>
        <w:tc>
          <w:tcPr>
            <w:tcW w:w="865" w:type="pct"/>
            <w:tcBorders>
              <w:top w:val="single" w:sz="8" w:space="0" w:color="000000"/>
              <w:left w:val="single" w:sz="8" w:space="0" w:color="000000"/>
              <w:bottom w:val="single" w:sz="8" w:space="0" w:color="000000"/>
              <w:right w:val="single" w:sz="8" w:space="0" w:color="000000"/>
            </w:tcBorders>
            <w:tcMar>
              <w:top w:w="21" w:type="dxa"/>
              <w:left w:w="103" w:type="dxa"/>
              <w:bottom w:w="0" w:type="dxa"/>
              <w:right w:w="103" w:type="dxa"/>
            </w:tcMar>
            <w:vAlign w:val="center"/>
          </w:tcPr>
          <w:p w:rsidR="002B0847" w:rsidRPr="002D2F76" w:rsidRDefault="002B0847" w:rsidP="009D11E3">
            <w:pPr>
              <w:pStyle w:val="BodyText"/>
              <w:jc w:val="left"/>
              <w:rPr>
                <w:b/>
                <w:sz w:val="24"/>
              </w:rPr>
            </w:pPr>
            <w:r w:rsidRPr="002D2F76">
              <w:rPr>
                <w:b/>
                <w:bCs/>
                <w:sz w:val="24"/>
              </w:rPr>
              <w:t>Cải cách thủ tục hành chính</w:t>
            </w:r>
          </w:p>
        </w:tc>
        <w:tc>
          <w:tcPr>
            <w:tcW w:w="3899" w:type="pct"/>
            <w:tcBorders>
              <w:top w:val="single" w:sz="8" w:space="0" w:color="000000"/>
              <w:left w:val="single" w:sz="8" w:space="0" w:color="000000"/>
              <w:bottom w:val="single" w:sz="8" w:space="0" w:color="000000"/>
              <w:right w:val="single" w:sz="8" w:space="0" w:color="000000"/>
            </w:tcBorders>
          </w:tcPr>
          <w:p w:rsidR="002B0847" w:rsidRDefault="002B0847" w:rsidP="009D11E3">
            <w:pPr>
              <w:pStyle w:val="BodyText"/>
              <w:ind w:left="74"/>
              <w:rPr>
                <w:spacing w:val="-2"/>
                <w:sz w:val="24"/>
              </w:rPr>
            </w:pPr>
            <w:r w:rsidRPr="002D2F76">
              <w:rPr>
                <w:rStyle w:val="Emphasis"/>
                <w:i w:val="0"/>
                <w:iCs/>
                <w:sz w:val="24"/>
              </w:rPr>
              <w:t xml:space="preserve">- </w:t>
            </w:r>
            <w:r>
              <w:rPr>
                <w:rStyle w:val="Emphasis"/>
                <w:i w:val="0"/>
                <w:iCs/>
                <w:sz w:val="24"/>
              </w:rPr>
              <w:t>K</w:t>
            </w:r>
            <w:r w:rsidRPr="002D2F76">
              <w:rPr>
                <w:spacing w:val="-2"/>
                <w:sz w:val="24"/>
                <w:lang w:val="vi-VN"/>
              </w:rPr>
              <w:t>ế hoạch rà soát, đánh giá thủ tục hành chính, báo cáo kết quả rà soát thủ tục hành chính, quyết định của Chủ tịch UBND tỉnh công bố hoặc sửa đổi, bổ sung, thay thế hoặc bãi bỏ, hủy bỏ TTHC…</w:t>
            </w:r>
          </w:p>
          <w:p w:rsidR="002B0847" w:rsidRPr="00163081" w:rsidRDefault="002B0847" w:rsidP="009D11E3">
            <w:pPr>
              <w:pStyle w:val="BodyText"/>
              <w:ind w:left="74"/>
              <w:rPr>
                <w:rStyle w:val="Emphasis"/>
                <w:i w:val="0"/>
                <w:spacing w:val="-2"/>
                <w:sz w:val="24"/>
              </w:rPr>
            </w:pPr>
            <w:r>
              <w:rPr>
                <w:spacing w:val="-2"/>
                <w:sz w:val="24"/>
              </w:rPr>
              <w:t>- Kế hoạch kiểm soát thủ tục hành chính;</w:t>
            </w:r>
          </w:p>
          <w:p w:rsidR="002B0847" w:rsidRPr="002D2F76" w:rsidRDefault="002B0847" w:rsidP="009D11E3">
            <w:pPr>
              <w:pStyle w:val="BodyText"/>
              <w:rPr>
                <w:rStyle w:val="Emphasis"/>
                <w:i w:val="0"/>
                <w:iCs/>
                <w:sz w:val="24"/>
              </w:rPr>
            </w:pPr>
            <w:r>
              <w:rPr>
                <w:rStyle w:val="Emphasis"/>
                <w:i w:val="0"/>
                <w:iCs/>
                <w:sz w:val="24"/>
              </w:rPr>
              <w:t xml:space="preserve"> -</w:t>
            </w:r>
            <w:r w:rsidRPr="002D2F76">
              <w:rPr>
                <w:rStyle w:val="Emphasis"/>
                <w:i w:val="0"/>
                <w:iCs/>
                <w:sz w:val="24"/>
              </w:rPr>
              <w:t>Văn bản về địa chỉ, số điện thoại tiếp nhận, xử lý phản ánh kiến nghị về TTHC.</w:t>
            </w:r>
          </w:p>
          <w:p w:rsidR="002B0847" w:rsidRDefault="002B0847" w:rsidP="009D11E3">
            <w:pPr>
              <w:spacing w:after="0" w:line="240" w:lineRule="auto"/>
              <w:jc w:val="both"/>
              <w:rPr>
                <w:rFonts w:ascii="Times New Roman" w:hAnsi="Times New Roman"/>
                <w:spacing w:val="-2"/>
                <w:sz w:val="24"/>
                <w:szCs w:val="24"/>
              </w:rPr>
            </w:pPr>
            <w:r w:rsidRPr="007023D4">
              <w:rPr>
                <w:rStyle w:val="Emphasis"/>
                <w:rFonts w:ascii="Times New Roman" w:hAnsi="Times New Roman"/>
                <w:i w:val="0"/>
                <w:iCs/>
                <w:sz w:val="24"/>
                <w:szCs w:val="24"/>
              </w:rPr>
              <w:t>- Đ</w:t>
            </w:r>
            <w:r w:rsidRPr="007023D4">
              <w:rPr>
                <w:rFonts w:ascii="Times New Roman" w:hAnsi="Times New Roman"/>
                <w:spacing w:val="-2"/>
                <w:sz w:val="24"/>
                <w:szCs w:val="24"/>
                <w:lang w:val="vi-VN"/>
              </w:rPr>
              <w:t>ường link công khai TTHC, hình ảnh công khai thủ tục hành chính tại bộ phận tiếp nhận và trả kết quả, các báo cáo số liệu có liên quan.</w:t>
            </w:r>
          </w:p>
          <w:p w:rsidR="002B0847" w:rsidRPr="009D11E3" w:rsidRDefault="002B0847" w:rsidP="009D11E3">
            <w:pPr>
              <w:spacing w:after="0" w:line="240" w:lineRule="auto"/>
              <w:jc w:val="both"/>
              <w:rPr>
                <w:rStyle w:val="Emphasis"/>
                <w:rFonts w:ascii="Times New Roman" w:hAnsi="Times New Roman"/>
                <w:i w:val="0"/>
                <w:spacing w:val="-2"/>
                <w:sz w:val="24"/>
                <w:szCs w:val="24"/>
              </w:rPr>
            </w:pPr>
            <w:r>
              <w:rPr>
                <w:rFonts w:ascii="Times New Roman" w:hAnsi="Times New Roman"/>
                <w:spacing w:val="-2"/>
                <w:sz w:val="24"/>
                <w:szCs w:val="24"/>
              </w:rPr>
              <w:t>-….</w:t>
            </w:r>
          </w:p>
        </w:tc>
      </w:tr>
      <w:tr w:rsidR="002B0847" w:rsidRPr="007023D4" w:rsidTr="00490070">
        <w:trPr>
          <w:trHeight w:val="394"/>
        </w:trPr>
        <w:tc>
          <w:tcPr>
            <w:tcW w:w="235" w:type="pct"/>
            <w:tcBorders>
              <w:top w:val="single" w:sz="8" w:space="0" w:color="000000"/>
              <w:left w:val="single" w:sz="8" w:space="0" w:color="000000"/>
              <w:bottom w:val="single" w:sz="8" w:space="0" w:color="000000"/>
              <w:right w:val="single" w:sz="8" w:space="0" w:color="000000"/>
            </w:tcBorders>
            <w:vAlign w:val="center"/>
          </w:tcPr>
          <w:p w:rsidR="002B0847" w:rsidRPr="002D2F76" w:rsidRDefault="002B0847" w:rsidP="009D11E3">
            <w:pPr>
              <w:pStyle w:val="BodyText"/>
              <w:jc w:val="center"/>
              <w:rPr>
                <w:bCs/>
                <w:sz w:val="24"/>
              </w:rPr>
            </w:pPr>
            <w:r w:rsidRPr="002D2F76">
              <w:rPr>
                <w:bCs/>
                <w:sz w:val="24"/>
              </w:rPr>
              <w:t>4</w:t>
            </w:r>
          </w:p>
        </w:tc>
        <w:tc>
          <w:tcPr>
            <w:tcW w:w="865" w:type="pct"/>
            <w:tcBorders>
              <w:top w:val="single" w:sz="8" w:space="0" w:color="000000"/>
              <w:left w:val="single" w:sz="8" w:space="0" w:color="000000"/>
              <w:bottom w:val="single" w:sz="8" w:space="0" w:color="000000"/>
              <w:right w:val="single" w:sz="8" w:space="0" w:color="000000"/>
            </w:tcBorders>
            <w:tcMar>
              <w:top w:w="21" w:type="dxa"/>
              <w:left w:w="103" w:type="dxa"/>
              <w:bottom w:w="0" w:type="dxa"/>
              <w:right w:w="103" w:type="dxa"/>
            </w:tcMar>
            <w:vAlign w:val="center"/>
          </w:tcPr>
          <w:p w:rsidR="002B0847" w:rsidRPr="002D2F76" w:rsidRDefault="002B0847" w:rsidP="009D11E3">
            <w:pPr>
              <w:pStyle w:val="BodyText"/>
              <w:jc w:val="left"/>
              <w:rPr>
                <w:b/>
                <w:sz w:val="24"/>
              </w:rPr>
            </w:pPr>
            <w:r w:rsidRPr="002D2F76">
              <w:rPr>
                <w:b/>
                <w:bCs/>
                <w:sz w:val="24"/>
              </w:rPr>
              <w:t>Cải cách tổ chức bộ máy</w:t>
            </w:r>
          </w:p>
        </w:tc>
        <w:tc>
          <w:tcPr>
            <w:tcW w:w="3899" w:type="pct"/>
            <w:tcBorders>
              <w:top w:val="single" w:sz="8" w:space="0" w:color="000000"/>
              <w:left w:val="single" w:sz="8" w:space="0" w:color="000000"/>
              <w:bottom w:val="single" w:sz="8" w:space="0" w:color="000000"/>
              <w:right w:val="single" w:sz="8" w:space="0" w:color="000000"/>
            </w:tcBorders>
          </w:tcPr>
          <w:p w:rsidR="002B0847" w:rsidRPr="002D2F76" w:rsidRDefault="002B0847" w:rsidP="009D11E3">
            <w:pPr>
              <w:pStyle w:val="BodyText"/>
              <w:ind w:left="74" w:right="142"/>
              <w:rPr>
                <w:rStyle w:val="Emphasis"/>
                <w:i w:val="0"/>
                <w:iCs/>
                <w:sz w:val="24"/>
              </w:rPr>
            </w:pPr>
            <w:r w:rsidRPr="002D2F76">
              <w:rPr>
                <w:rStyle w:val="Emphasis"/>
                <w:i w:val="0"/>
                <w:iCs/>
                <w:sz w:val="24"/>
              </w:rPr>
              <w:t xml:space="preserve">- </w:t>
            </w:r>
            <w:r w:rsidRPr="002D2F76">
              <w:rPr>
                <w:spacing w:val="-2"/>
                <w:sz w:val="24"/>
                <w:lang w:val="vi-VN"/>
              </w:rPr>
              <w:t>Quyết định ban hành chức năng, nhiệm vụ, quyền hạn và cơ cấu tổ chức của cơ quan, các báo cáo có liên quan…</w:t>
            </w:r>
          </w:p>
          <w:p w:rsidR="002B0847" w:rsidRPr="007023D4" w:rsidRDefault="002B0847" w:rsidP="009D11E3">
            <w:pPr>
              <w:spacing w:after="0" w:line="240" w:lineRule="auto"/>
              <w:jc w:val="both"/>
              <w:rPr>
                <w:rFonts w:ascii="Times New Roman" w:hAnsi="Times New Roman"/>
                <w:spacing w:val="-2"/>
                <w:sz w:val="24"/>
                <w:szCs w:val="24"/>
              </w:rPr>
            </w:pPr>
            <w:r w:rsidRPr="007023D4">
              <w:rPr>
                <w:rFonts w:ascii="Times New Roman" w:hAnsi="Times New Roman"/>
                <w:bCs/>
                <w:iCs/>
                <w:sz w:val="24"/>
                <w:szCs w:val="24"/>
              </w:rPr>
              <w:t xml:space="preserve">- </w:t>
            </w:r>
            <w:bookmarkStart w:id="0" w:name="RANGE!B80"/>
            <w:bookmarkEnd w:id="0"/>
            <w:r w:rsidRPr="007023D4">
              <w:rPr>
                <w:rFonts w:ascii="Times New Roman" w:hAnsi="Times New Roman"/>
                <w:bCs/>
                <w:iCs/>
                <w:sz w:val="24"/>
                <w:szCs w:val="24"/>
              </w:rPr>
              <w:t>K</w:t>
            </w:r>
            <w:r w:rsidRPr="007023D4">
              <w:rPr>
                <w:rFonts w:ascii="Times New Roman" w:hAnsi="Times New Roman"/>
                <w:spacing w:val="-2"/>
                <w:sz w:val="24"/>
                <w:szCs w:val="24"/>
                <w:lang w:val="vi-VN"/>
              </w:rPr>
              <w:t xml:space="preserve">ế hoạch cải cách hành chính có nội dung kiểm tra tổ chức và hoạt động của các đơn vị trực thuộc hoặc kế hoạch tự kiểm tra hàng năm, các báo cáo có liên quan đến hoạt động tự kiểm tra, rà soát </w:t>
            </w:r>
            <w:r w:rsidRPr="007023D4">
              <w:rPr>
                <w:rFonts w:ascii="Times New Roman" w:hAnsi="Times New Roman"/>
                <w:spacing w:val="-4"/>
                <w:sz w:val="24"/>
                <w:szCs w:val="24"/>
                <w:lang w:val="vi-VN"/>
              </w:rPr>
              <w:t>chức năng, nhiệm vụ của các tổ chức bên trong cơ quan</w:t>
            </w:r>
            <w:r w:rsidRPr="007023D4">
              <w:rPr>
                <w:rFonts w:ascii="Times New Roman" w:hAnsi="Times New Roman"/>
                <w:spacing w:val="-4"/>
                <w:sz w:val="24"/>
                <w:szCs w:val="24"/>
              </w:rPr>
              <w:t xml:space="preserve"> </w:t>
            </w:r>
            <w:r w:rsidRPr="007023D4">
              <w:rPr>
                <w:rFonts w:ascii="Times New Roman" w:hAnsi="Times New Roman"/>
                <w:spacing w:val="-2"/>
                <w:sz w:val="24"/>
                <w:szCs w:val="24"/>
                <w:lang w:val="vi-VN"/>
              </w:rPr>
              <w:t xml:space="preserve">của đơn vị… </w:t>
            </w:r>
          </w:p>
          <w:p w:rsidR="002B0847" w:rsidRDefault="002B0847" w:rsidP="009D11E3">
            <w:pPr>
              <w:spacing w:after="0" w:line="240" w:lineRule="auto"/>
              <w:jc w:val="both"/>
              <w:rPr>
                <w:rFonts w:ascii="Times New Roman" w:hAnsi="Times New Roman"/>
                <w:spacing w:val="-2"/>
                <w:sz w:val="24"/>
                <w:szCs w:val="24"/>
              </w:rPr>
            </w:pPr>
            <w:r w:rsidRPr="007023D4">
              <w:rPr>
                <w:rFonts w:ascii="Times New Roman" w:hAnsi="Times New Roman"/>
                <w:bCs/>
                <w:iCs/>
                <w:sz w:val="24"/>
                <w:szCs w:val="24"/>
              </w:rPr>
              <w:t xml:space="preserve">- </w:t>
            </w:r>
            <w:r w:rsidRPr="007023D4">
              <w:rPr>
                <w:rFonts w:ascii="Times New Roman" w:hAnsi="Times New Roman"/>
                <w:bCs/>
                <w:sz w:val="24"/>
                <w:szCs w:val="24"/>
              </w:rPr>
              <w:t>Q</w:t>
            </w:r>
            <w:r w:rsidRPr="007023D4">
              <w:rPr>
                <w:rFonts w:ascii="Times New Roman" w:hAnsi="Times New Roman"/>
                <w:spacing w:val="-2"/>
                <w:sz w:val="24"/>
                <w:szCs w:val="24"/>
                <w:lang w:val="vi-VN"/>
              </w:rPr>
              <w:t>uy chế làm việc của cơ quan, các văn bản có liên quan đến việc thực hiện phân cấp quản lý.</w:t>
            </w:r>
          </w:p>
          <w:p w:rsidR="002B0847" w:rsidRPr="009D11E3" w:rsidRDefault="002B0847" w:rsidP="009D11E3">
            <w:pPr>
              <w:spacing w:after="0" w:line="240" w:lineRule="auto"/>
              <w:jc w:val="both"/>
              <w:rPr>
                <w:rStyle w:val="Emphasis"/>
                <w:rFonts w:ascii="Times New Roman" w:hAnsi="Times New Roman"/>
                <w:bCs/>
                <w:i w:val="0"/>
                <w:sz w:val="24"/>
                <w:szCs w:val="24"/>
              </w:rPr>
            </w:pPr>
            <w:r>
              <w:rPr>
                <w:rFonts w:ascii="Times New Roman" w:hAnsi="Times New Roman"/>
                <w:spacing w:val="-2"/>
                <w:sz w:val="24"/>
                <w:szCs w:val="24"/>
              </w:rPr>
              <w:t>-….</w:t>
            </w:r>
          </w:p>
        </w:tc>
      </w:tr>
      <w:tr w:rsidR="002B0847" w:rsidRPr="007023D4" w:rsidTr="00490070">
        <w:trPr>
          <w:trHeight w:val="328"/>
        </w:trPr>
        <w:tc>
          <w:tcPr>
            <w:tcW w:w="235" w:type="pct"/>
            <w:tcBorders>
              <w:top w:val="single" w:sz="8" w:space="0" w:color="000000"/>
              <w:left w:val="single" w:sz="8" w:space="0" w:color="000000"/>
              <w:bottom w:val="single" w:sz="8" w:space="0" w:color="000000"/>
              <w:right w:val="single" w:sz="8" w:space="0" w:color="000000"/>
            </w:tcBorders>
            <w:vAlign w:val="center"/>
          </w:tcPr>
          <w:p w:rsidR="002B0847" w:rsidRPr="002D2F76" w:rsidRDefault="002B0847" w:rsidP="009D11E3">
            <w:pPr>
              <w:pStyle w:val="BodyText"/>
              <w:jc w:val="center"/>
              <w:rPr>
                <w:b/>
                <w:bCs/>
                <w:sz w:val="24"/>
              </w:rPr>
            </w:pPr>
            <w:r w:rsidRPr="002D2F76">
              <w:rPr>
                <w:b/>
                <w:bCs/>
                <w:sz w:val="24"/>
              </w:rPr>
              <w:t>5</w:t>
            </w:r>
          </w:p>
        </w:tc>
        <w:tc>
          <w:tcPr>
            <w:tcW w:w="865" w:type="pct"/>
            <w:tcBorders>
              <w:top w:val="single" w:sz="8" w:space="0" w:color="000000"/>
              <w:left w:val="single" w:sz="8" w:space="0" w:color="000000"/>
              <w:bottom w:val="single" w:sz="8" w:space="0" w:color="000000"/>
              <w:right w:val="single" w:sz="8" w:space="0" w:color="000000"/>
            </w:tcBorders>
            <w:tcMar>
              <w:top w:w="21" w:type="dxa"/>
              <w:left w:w="103" w:type="dxa"/>
              <w:bottom w:w="0" w:type="dxa"/>
              <w:right w:w="103" w:type="dxa"/>
            </w:tcMar>
            <w:vAlign w:val="center"/>
          </w:tcPr>
          <w:p w:rsidR="002B0847" w:rsidRPr="002D2F76" w:rsidRDefault="002B0847" w:rsidP="009D11E3">
            <w:pPr>
              <w:pStyle w:val="BodyText"/>
              <w:jc w:val="left"/>
              <w:rPr>
                <w:b/>
                <w:sz w:val="24"/>
              </w:rPr>
            </w:pPr>
            <w:r w:rsidRPr="002D2F76">
              <w:rPr>
                <w:b/>
                <w:bCs/>
                <w:sz w:val="24"/>
              </w:rPr>
              <w:t>Nâng cao chất lượng CBCCVC</w:t>
            </w:r>
          </w:p>
        </w:tc>
        <w:tc>
          <w:tcPr>
            <w:tcW w:w="3899" w:type="pct"/>
            <w:tcBorders>
              <w:top w:val="single" w:sz="8" w:space="0" w:color="000000"/>
              <w:left w:val="single" w:sz="8" w:space="0" w:color="000000"/>
              <w:bottom w:val="single" w:sz="8" w:space="0" w:color="000000"/>
              <w:right w:val="single" w:sz="8" w:space="0" w:color="000000"/>
            </w:tcBorders>
          </w:tcPr>
          <w:p w:rsidR="002B0847" w:rsidRPr="007023D4" w:rsidRDefault="002B0847" w:rsidP="009D11E3">
            <w:pPr>
              <w:spacing w:after="0" w:line="240" w:lineRule="auto"/>
              <w:jc w:val="both"/>
              <w:rPr>
                <w:rStyle w:val="Emphasis"/>
                <w:rFonts w:ascii="Times New Roman" w:hAnsi="Times New Roman"/>
                <w:bCs/>
                <w:i w:val="0"/>
                <w:sz w:val="24"/>
                <w:szCs w:val="24"/>
              </w:rPr>
            </w:pPr>
            <w:r w:rsidRPr="007023D4">
              <w:rPr>
                <w:rStyle w:val="Emphasis"/>
                <w:rFonts w:ascii="Times New Roman" w:hAnsi="Times New Roman"/>
                <w:bCs/>
                <w:i w:val="0"/>
                <w:iCs/>
                <w:sz w:val="24"/>
                <w:szCs w:val="24"/>
              </w:rPr>
              <w:t>- V</w:t>
            </w:r>
            <w:r w:rsidRPr="007023D4">
              <w:rPr>
                <w:rFonts w:ascii="Times New Roman" w:hAnsi="Times New Roman"/>
                <w:spacing w:val="-2"/>
                <w:sz w:val="24"/>
                <w:szCs w:val="24"/>
                <w:lang w:val="vi-VN"/>
              </w:rPr>
              <w:t>ăn bản đăng ký chỉ tiêu tuyển dụng công chức, kế hoạch tuyển dụng viên chức, kế hoạch biên chế của cơ quan,…</w:t>
            </w:r>
          </w:p>
          <w:p w:rsidR="002B0847" w:rsidRDefault="002B0847" w:rsidP="009D11E3">
            <w:pPr>
              <w:widowControl w:val="0"/>
              <w:spacing w:after="0" w:line="240" w:lineRule="auto"/>
              <w:jc w:val="both"/>
              <w:rPr>
                <w:rFonts w:ascii="Times New Roman" w:hAnsi="Times New Roman"/>
                <w:spacing w:val="-6"/>
                <w:sz w:val="24"/>
                <w:szCs w:val="24"/>
              </w:rPr>
            </w:pPr>
            <w:r w:rsidRPr="007023D4">
              <w:rPr>
                <w:rStyle w:val="Emphasis"/>
                <w:rFonts w:ascii="Times New Roman" w:hAnsi="Times New Roman"/>
                <w:bCs/>
                <w:i w:val="0"/>
                <w:iCs/>
                <w:sz w:val="24"/>
                <w:szCs w:val="24"/>
              </w:rPr>
              <w:t>- K</w:t>
            </w:r>
            <w:r w:rsidRPr="007023D4">
              <w:rPr>
                <w:rFonts w:ascii="Times New Roman" w:hAnsi="Times New Roman"/>
                <w:spacing w:val="-6"/>
                <w:sz w:val="24"/>
                <w:szCs w:val="24"/>
                <w:lang w:val="vi-VN"/>
              </w:rPr>
              <w:t>ế hoạch đào tạo, bồi dưỡng cán bộ, công chức, viên chức, báo cáo kết quả đào tạo, bồi dưỡng…</w:t>
            </w:r>
          </w:p>
          <w:p w:rsidR="002B0847" w:rsidRDefault="002B0847" w:rsidP="009D11E3">
            <w:pPr>
              <w:widowControl w:val="0"/>
              <w:spacing w:after="0" w:line="240" w:lineRule="auto"/>
              <w:jc w:val="both"/>
              <w:rPr>
                <w:rStyle w:val="Emphasis"/>
                <w:rFonts w:ascii="Times New Roman" w:hAnsi="Times New Roman"/>
                <w:bCs/>
                <w:i w:val="0"/>
                <w:sz w:val="24"/>
                <w:szCs w:val="24"/>
              </w:rPr>
            </w:pPr>
            <w:r>
              <w:rPr>
                <w:rStyle w:val="Emphasis"/>
                <w:rFonts w:ascii="Times New Roman" w:hAnsi="Times New Roman"/>
                <w:bCs/>
                <w:i w:val="0"/>
                <w:sz w:val="24"/>
                <w:szCs w:val="24"/>
              </w:rPr>
              <w:t>- Kế hoạch tinh giản biên chế.</w:t>
            </w:r>
          </w:p>
          <w:p w:rsidR="002B0847" w:rsidRPr="0061421F" w:rsidRDefault="002B0847" w:rsidP="009D11E3">
            <w:pPr>
              <w:widowControl w:val="0"/>
              <w:spacing w:after="0" w:line="240" w:lineRule="auto"/>
              <w:jc w:val="both"/>
              <w:rPr>
                <w:rStyle w:val="Emphasis"/>
                <w:rFonts w:ascii="Times New Roman" w:hAnsi="Times New Roman"/>
                <w:bCs/>
                <w:i w:val="0"/>
                <w:sz w:val="24"/>
                <w:szCs w:val="24"/>
              </w:rPr>
            </w:pPr>
            <w:r>
              <w:rPr>
                <w:rStyle w:val="Emphasis"/>
                <w:rFonts w:ascii="Times New Roman" w:hAnsi="Times New Roman"/>
                <w:bCs/>
                <w:i w:val="0"/>
                <w:sz w:val="24"/>
                <w:szCs w:val="24"/>
              </w:rPr>
              <w:t>-….</w:t>
            </w:r>
          </w:p>
        </w:tc>
      </w:tr>
      <w:tr w:rsidR="002B0847" w:rsidRPr="007023D4" w:rsidTr="00490070">
        <w:trPr>
          <w:trHeight w:val="381"/>
        </w:trPr>
        <w:tc>
          <w:tcPr>
            <w:tcW w:w="235" w:type="pct"/>
            <w:tcBorders>
              <w:top w:val="single" w:sz="8" w:space="0" w:color="000000"/>
              <w:left w:val="single" w:sz="8" w:space="0" w:color="000000"/>
              <w:bottom w:val="single" w:sz="8" w:space="0" w:color="000000"/>
              <w:right w:val="single" w:sz="8" w:space="0" w:color="000000"/>
            </w:tcBorders>
            <w:vAlign w:val="center"/>
          </w:tcPr>
          <w:p w:rsidR="002B0847" w:rsidRPr="002D2F76" w:rsidRDefault="002B0847" w:rsidP="009D11E3">
            <w:pPr>
              <w:pStyle w:val="BodyText"/>
              <w:jc w:val="center"/>
              <w:rPr>
                <w:bCs/>
                <w:sz w:val="24"/>
              </w:rPr>
            </w:pPr>
            <w:r w:rsidRPr="002D2F76">
              <w:rPr>
                <w:bCs/>
                <w:sz w:val="24"/>
              </w:rPr>
              <w:t>6</w:t>
            </w:r>
          </w:p>
        </w:tc>
        <w:tc>
          <w:tcPr>
            <w:tcW w:w="865" w:type="pct"/>
            <w:tcBorders>
              <w:top w:val="single" w:sz="8" w:space="0" w:color="000000"/>
              <w:left w:val="single" w:sz="8" w:space="0" w:color="000000"/>
              <w:bottom w:val="single" w:sz="8" w:space="0" w:color="000000"/>
              <w:right w:val="single" w:sz="8" w:space="0" w:color="000000"/>
            </w:tcBorders>
            <w:tcMar>
              <w:top w:w="21" w:type="dxa"/>
              <w:left w:w="103" w:type="dxa"/>
              <w:bottom w:w="0" w:type="dxa"/>
              <w:right w:w="103" w:type="dxa"/>
            </w:tcMar>
            <w:vAlign w:val="center"/>
          </w:tcPr>
          <w:p w:rsidR="002B0847" w:rsidRPr="002D2F76" w:rsidRDefault="002B0847" w:rsidP="009D11E3">
            <w:pPr>
              <w:pStyle w:val="BodyText"/>
              <w:jc w:val="left"/>
              <w:rPr>
                <w:b/>
                <w:sz w:val="24"/>
              </w:rPr>
            </w:pPr>
            <w:r w:rsidRPr="002D2F76">
              <w:rPr>
                <w:b/>
                <w:bCs/>
                <w:sz w:val="24"/>
              </w:rPr>
              <w:t>Cải cách tài chính công</w:t>
            </w:r>
          </w:p>
        </w:tc>
        <w:tc>
          <w:tcPr>
            <w:tcW w:w="3899" w:type="pct"/>
            <w:tcBorders>
              <w:top w:val="single" w:sz="8" w:space="0" w:color="000000"/>
              <w:left w:val="single" w:sz="8" w:space="0" w:color="000000"/>
              <w:bottom w:val="single" w:sz="8" w:space="0" w:color="000000"/>
              <w:right w:val="single" w:sz="8" w:space="0" w:color="000000"/>
            </w:tcBorders>
          </w:tcPr>
          <w:p w:rsidR="002B0847" w:rsidRPr="009D11E3" w:rsidRDefault="002B0847" w:rsidP="009D11E3">
            <w:pPr>
              <w:widowControl w:val="0"/>
              <w:spacing w:after="0" w:line="240" w:lineRule="auto"/>
              <w:jc w:val="both"/>
              <w:rPr>
                <w:rStyle w:val="Emphasis"/>
                <w:rFonts w:ascii="Times New Roman" w:hAnsi="Times New Roman"/>
                <w:i w:val="0"/>
                <w:spacing w:val="-2"/>
                <w:sz w:val="24"/>
                <w:szCs w:val="24"/>
              </w:rPr>
            </w:pPr>
            <w:r w:rsidRPr="007023D4">
              <w:rPr>
                <w:rFonts w:ascii="Times New Roman" w:hAnsi="Times New Roman"/>
                <w:spacing w:val="-2"/>
                <w:sz w:val="24"/>
                <w:szCs w:val="24"/>
              </w:rPr>
              <w:t>B</w:t>
            </w:r>
            <w:r w:rsidRPr="007023D4">
              <w:rPr>
                <w:rFonts w:ascii="Times New Roman" w:hAnsi="Times New Roman"/>
                <w:spacing w:val="-2"/>
                <w:sz w:val="24"/>
                <w:szCs w:val="24"/>
                <w:lang w:val="vi-VN"/>
              </w:rPr>
              <w:t>áo cáo liên quan đến việc thực hiện cơ chế khoán biên chế và kinh phí hành chính, quy chế chi tiêu nội bộ của cơ quan…</w:t>
            </w:r>
          </w:p>
        </w:tc>
      </w:tr>
      <w:tr w:rsidR="002B0847" w:rsidRPr="00DB5CC0" w:rsidTr="00490070">
        <w:trPr>
          <w:trHeight w:val="693"/>
        </w:trPr>
        <w:tc>
          <w:tcPr>
            <w:tcW w:w="235" w:type="pct"/>
            <w:tcBorders>
              <w:top w:val="single" w:sz="8" w:space="0" w:color="000000"/>
              <w:left w:val="single" w:sz="8" w:space="0" w:color="000000"/>
              <w:bottom w:val="single" w:sz="8" w:space="0" w:color="000000"/>
              <w:right w:val="single" w:sz="8" w:space="0" w:color="000000"/>
            </w:tcBorders>
            <w:vAlign w:val="center"/>
          </w:tcPr>
          <w:p w:rsidR="002B0847" w:rsidRPr="002D2F76" w:rsidRDefault="002B0847" w:rsidP="009D11E3">
            <w:pPr>
              <w:pStyle w:val="BodyText"/>
              <w:jc w:val="center"/>
              <w:rPr>
                <w:b/>
                <w:bCs/>
                <w:sz w:val="24"/>
              </w:rPr>
            </w:pPr>
            <w:r w:rsidRPr="002D2F76">
              <w:rPr>
                <w:b/>
                <w:bCs/>
                <w:sz w:val="24"/>
              </w:rPr>
              <w:t>7</w:t>
            </w:r>
          </w:p>
        </w:tc>
        <w:tc>
          <w:tcPr>
            <w:tcW w:w="865" w:type="pct"/>
            <w:tcBorders>
              <w:top w:val="single" w:sz="8" w:space="0" w:color="000000"/>
              <w:left w:val="single" w:sz="8" w:space="0" w:color="000000"/>
              <w:bottom w:val="single" w:sz="8" w:space="0" w:color="000000"/>
              <w:right w:val="single" w:sz="8" w:space="0" w:color="000000"/>
            </w:tcBorders>
            <w:tcMar>
              <w:top w:w="21" w:type="dxa"/>
              <w:left w:w="103" w:type="dxa"/>
              <w:bottom w:w="0" w:type="dxa"/>
              <w:right w:w="103" w:type="dxa"/>
            </w:tcMar>
            <w:vAlign w:val="center"/>
          </w:tcPr>
          <w:p w:rsidR="002B0847" w:rsidRPr="002D2F76" w:rsidRDefault="002B0847" w:rsidP="009D11E3">
            <w:pPr>
              <w:pStyle w:val="BodyText"/>
              <w:jc w:val="left"/>
              <w:rPr>
                <w:b/>
                <w:sz w:val="24"/>
              </w:rPr>
            </w:pPr>
            <w:r w:rsidRPr="002D2F76">
              <w:rPr>
                <w:b/>
                <w:bCs/>
                <w:sz w:val="24"/>
              </w:rPr>
              <w:t>Hiện đại hóa nền hành chính</w:t>
            </w:r>
          </w:p>
        </w:tc>
        <w:tc>
          <w:tcPr>
            <w:tcW w:w="3899" w:type="pct"/>
            <w:tcBorders>
              <w:top w:val="single" w:sz="8" w:space="0" w:color="000000"/>
              <w:left w:val="single" w:sz="8" w:space="0" w:color="000000"/>
              <w:bottom w:val="single" w:sz="8" w:space="0" w:color="000000"/>
              <w:right w:val="single" w:sz="8" w:space="0" w:color="000000"/>
            </w:tcBorders>
          </w:tcPr>
          <w:p w:rsidR="002B0847" w:rsidRPr="00DB5CC0" w:rsidRDefault="002B0847" w:rsidP="009D11E3">
            <w:pPr>
              <w:widowControl w:val="0"/>
              <w:spacing w:after="0" w:line="240" w:lineRule="auto"/>
              <w:jc w:val="both"/>
              <w:rPr>
                <w:rStyle w:val="Emphasis"/>
                <w:rFonts w:ascii="Times New Roman" w:hAnsi="Times New Roman"/>
                <w:i w:val="0"/>
                <w:spacing w:val="-2"/>
                <w:sz w:val="24"/>
                <w:szCs w:val="24"/>
              </w:rPr>
            </w:pPr>
            <w:r w:rsidRPr="007023D4">
              <w:rPr>
                <w:rFonts w:ascii="Times New Roman" w:hAnsi="Times New Roman"/>
                <w:spacing w:val="-2"/>
                <w:sz w:val="24"/>
                <w:szCs w:val="24"/>
              </w:rPr>
              <w:t xml:space="preserve">- </w:t>
            </w:r>
            <w:r w:rsidRPr="00DB5CC0">
              <w:rPr>
                <w:rFonts w:ascii="Times New Roman" w:hAnsi="Times New Roman"/>
                <w:spacing w:val="-2"/>
                <w:sz w:val="24"/>
                <w:szCs w:val="24"/>
              </w:rPr>
              <w:t>K</w:t>
            </w:r>
            <w:r w:rsidRPr="00DB5CC0">
              <w:rPr>
                <w:rFonts w:ascii="Times New Roman" w:hAnsi="Times New Roman"/>
                <w:spacing w:val="-2"/>
                <w:sz w:val="24"/>
                <w:szCs w:val="24"/>
                <w:lang w:val="vi-VN"/>
              </w:rPr>
              <w:t>ế hoạch ứng dụng công nghệ thông tin năm 201</w:t>
            </w:r>
            <w:r>
              <w:rPr>
                <w:rFonts w:ascii="Times New Roman" w:hAnsi="Times New Roman"/>
                <w:spacing w:val="-2"/>
                <w:sz w:val="24"/>
                <w:szCs w:val="24"/>
              </w:rPr>
              <w:t>7</w:t>
            </w:r>
            <w:r w:rsidRPr="00DB5CC0">
              <w:rPr>
                <w:rFonts w:ascii="Times New Roman" w:hAnsi="Times New Roman"/>
                <w:spacing w:val="-2"/>
                <w:sz w:val="24"/>
                <w:szCs w:val="24"/>
              </w:rPr>
              <w:t>; c</w:t>
            </w:r>
            <w:r w:rsidRPr="00DB5CC0">
              <w:rPr>
                <w:rFonts w:ascii="Times New Roman" w:hAnsi="Times New Roman"/>
                <w:spacing w:val="-2"/>
                <w:sz w:val="24"/>
                <w:szCs w:val="24"/>
                <w:lang w:val="vi-VN"/>
              </w:rPr>
              <w:t>ác báo cáo có liên quan đến việc ứng dụng công nghệ thông tin</w:t>
            </w:r>
            <w:r w:rsidRPr="00DB5CC0">
              <w:rPr>
                <w:rFonts w:ascii="Times New Roman" w:hAnsi="Times New Roman"/>
                <w:spacing w:val="-2"/>
                <w:sz w:val="24"/>
                <w:szCs w:val="24"/>
              </w:rPr>
              <w:t>,</w:t>
            </w:r>
            <w:r w:rsidRPr="00DB5CC0">
              <w:rPr>
                <w:rFonts w:ascii="Times New Roman" w:hAnsi="Times New Roman"/>
                <w:spacing w:val="-2"/>
                <w:sz w:val="24"/>
                <w:szCs w:val="24"/>
                <w:lang w:val="vi-VN"/>
              </w:rPr>
              <w:t xml:space="preserve"> của cơ quan…</w:t>
            </w:r>
          </w:p>
          <w:p w:rsidR="002B0847" w:rsidRPr="00DB5CC0" w:rsidRDefault="002B0847" w:rsidP="009D11E3">
            <w:pPr>
              <w:widowControl w:val="0"/>
              <w:spacing w:after="0" w:line="240" w:lineRule="auto"/>
              <w:jc w:val="both"/>
              <w:rPr>
                <w:rFonts w:ascii="Times New Roman" w:hAnsi="Times New Roman"/>
                <w:sz w:val="24"/>
                <w:szCs w:val="24"/>
                <w:lang w:val="vi-VN"/>
              </w:rPr>
            </w:pPr>
            <w:r w:rsidRPr="00DB5CC0">
              <w:rPr>
                <w:rFonts w:ascii="Times New Roman" w:hAnsi="Times New Roman"/>
                <w:sz w:val="24"/>
                <w:szCs w:val="24"/>
              </w:rPr>
              <w:t xml:space="preserve">- </w:t>
            </w:r>
            <w:r w:rsidRPr="00DB5CC0">
              <w:rPr>
                <w:rFonts w:ascii="Times New Roman" w:hAnsi="Times New Roman"/>
                <w:sz w:val="24"/>
                <w:szCs w:val="24"/>
                <w:lang w:val="vi-VN"/>
              </w:rPr>
              <w:t>Giấy chứng nhận hoặc Bản công bố Hệ thống quản lý chất lượng phù hợp Tiêu chuẩn quốc gia TCVN ISO 9001:2008 được niêm yết tại trụ sở và trên Cổng Thông tin điện tử của cơ quan.</w:t>
            </w:r>
          </w:p>
          <w:p w:rsidR="002B0847" w:rsidRPr="00DB5CC0" w:rsidRDefault="002B0847" w:rsidP="009D11E3">
            <w:pPr>
              <w:widowControl w:val="0"/>
              <w:spacing w:after="0" w:line="240" w:lineRule="auto"/>
              <w:jc w:val="both"/>
              <w:rPr>
                <w:rFonts w:ascii="Times New Roman" w:hAnsi="Times New Roman"/>
                <w:sz w:val="24"/>
                <w:szCs w:val="24"/>
                <w:lang w:val="vi-VN"/>
              </w:rPr>
            </w:pPr>
            <w:r w:rsidRPr="00DB5CC0">
              <w:rPr>
                <w:rFonts w:ascii="Times New Roman" w:hAnsi="Times New Roman"/>
                <w:sz w:val="24"/>
                <w:szCs w:val="24"/>
                <w:lang w:val="vi-VN"/>
              </w:rPr>
              <w:t>- Chính sách chất lượng và mục tiêu chất lượng của cơ quan.</w:t>
            </w:r>
          </w:p>
          <w:p w:rsidR="002B0847" w:rsidRPr="00DB5CC0" w:rsidRDefault="002B0847" w:rsidP="009D11E3">
            <w:pPr>
              <w:widowControl w:val="0"/>
              <w:spacing w:after="0" w:line="240" w:lineRule="auto"/>
              <w:jc w:val="both"/>
              <w:rPr>
                <w:rFonts w:ascii="Times New Roman" w:hAnsi="Times New Roman"/>
                <w:sz w:val="24"/>
                <w:szCs w:val="24"/>
                <w:lang w:val="vi-VN"/>
              </w:rPr>
            </w:pPr>
            <w:r w:rsidRPr="00DB5CC0">
              <w:rPr>
                <w:rFonts w:ascii="Times New Roman" w:hAnsi="Times New Roman"/>
                <w:sz w:val="24"/>
                <w:szCs w:val="24"/>
                <w:lang w:val="vi-VN"/>
              </w:rPr>
              <w:t>- Văn bản Thông báo hoặc báo cáo kết quả thực hiện đến cơ quan chủ trì là Sở Khoa học và Công nghệ.</w:t>
            </w:r>
          </w:p>
          <w:p w:rsidR="002B0847" w:rsidRPr="009D11E3" w:rsidRDefault="002B0847" w:rsidP="009D11E3">
            <w:pPr>
              <w:pStyle w:val="BodyText"/>
              <w:ind w:left="74" w:right="142"/>
              <w:rPr>
                <w:rStyle w:val="Emphasis"/>
                <w:i w:val="0"/>
                <w:iCs/>
                <w:sz w:val="24"/>
              </w:rPr>
            </w:pPr>
            <w:r>
              <w:rPr>
                <w:rStyle w:val="Emphasis"/>
                <w:i w:val="0"/>
                <w:iCs/>
                <w:sz w:val="24"/>
              </w:rPr>
              <w:t>-……</w:t>
            </w:r>
          </w:p>
        </w:tc>
      </w:tr>
      <w:tr w:rsidR="002B0847" w:rsidRPr="007023D4" w:rsidTr="00490070">
        <w:trPr>
          <w:trHeight w:val="693"/>
        </w:trPr>
        <w:tc>
          <w:tcPr>
            <w:tcW w:w="235" w:type="pct"/>
            <w:tcBorders>
              <w:top w:val="single" w:sz="8" w:space="0" w:color="000000"/>
              <w:left w:val="single" w:sz="8" w:space="0" w:color="000000"/>
              <w:bottom w:val="single" w:sz="8" w:space="0" w:color="000000"/>
              <w:right w:val="single" w:sz="8" w:space="0" w:color="000000"/>
            </w:tcBorders>
            <w:vAlign w:val="center"/>
          </w:tcPr>
          <w:p w:rsidR="002B0847" w:rsidRPr="002D2F76" w:rsidRDefault="002B0847" w:rsidP="009D11E3">
            <w:pPr>
              <w:pStyle w:val="BodyText"/>
              <w:jc w:val="center"/>
              <w:rPr>
                <w:b/>
                <w:bCs/>
                <w:sz w:val="24"/>
              </w:rPr>
            </w:pPr>
            <w:r w:rsidRPr="002D2F76">
              <w:rPr>
                <w:b/>
                <w:bCs/>
                <w:sz w:val="24"/>
              </w:rPr>
              <w:t>8</w:t>
            </w:r>
          </w:p>
        </w:tc>
        <w:tc>
          <w:tcPr>
            <w:tcW w:w="865" w:type="pct"/>
            <w:tcBorders>
              <w:top w:val="single" w:sz="8" w:space="0" w:color="000000"/>
              <w:left w:val="single" w:sz="8" w:space="0" w:color="000000"/>
              <w:bottom w:val="single" w:sz="8" w:space="0" w:color="000000"/>
              <w:right w:val="single" w:sz="8" w:space="0" w:color="000000"/>
            </w:tcBorders>
            <w:tcMar>
              <w:top w:w="21" w:type="dxa"/>
              <w:left w:w="103" w:type="dxa"/>
              <w:bottom w:w="0" w:type="dxa"/>
              <w:right w:w="103" w:type="dxa"/>
            </w:tcMar>
            <w:vAlign w:val="center"/>
          </w:tcPr>
          <w:p w:rsidR="002B0847" w:rsidRPr="002D2F76" w:rsidRDefault="002B0847" w:rsidP="009D11E3">
            <w:pPr>
              <w:pStyle w:val="BodyText"/>
              <w:rPr>
                <w:rStyle w:val="Emphasis"/>
                <w:b/>
                <w:i w:val="0"/>
                <w:iCs/>
                <w:sz w:val="24"/>
              </w:rPr>
            </w:pPr>
            <w:r w:rsidRPr="002D2F76">
              <w:rPr>
                <w:rStyle w:val="Emphasis"/>
                <w:i w:val="0"/>
                <w:iCs/>
                <w:sz w:val="24"/>
              </w:rPr>
              <w:t xml:space="preserve"> </w:t>
            </w:r>
            <w:r w:rsidRPr="002D2F76">
              <w:rPr>
                <w:rStyle w:val="Emphasis"/>
                <w:b/>
                <w:i w:val="0"/>
                <w:iCs/>
                <w:sz w:val="24"/>
              </w:rPr>
              <w:t>Thực hiện cơ chế một cửa, một cửa liên thông.</w:t>
            </w:r>
          </w:p>
          <w:p w:rsidR="002B0847" w:rsidRPr="002D2F76" w:rsidRDefault="002B0847" w:rsidP="009D11E3">
            <w:pPr>
              <w:pStyle w:val="BodyText"/>
              <w:jc w:val="left"/>
              <w:rPr>
                <w:b/>
                <w:bCs/>
                <w:sz w:val="24"/>
              </w:rPr>
            </w:pPr>
          </w:p>
        </w:tc>
        <w:tc>
          <w:tcPr>
            <w:tcW w:w="3899" w:type="pct"/>
            <w:tcBorders>
              <w:top w:val="single" w:sz="8" w:space="0" w:color="000000"/>
              <w:left w:val="single" w:sz="8" w:space="0" w:color="000000"/>
              <w:bottom w:val="single" w:sz="8" w:space="0" w:color="000000"/>
              <w:right w:val="single" w:sz="8" w:space="0" w:color="000000"/>
            </w:tcBorders>
          </w:tcPr>
          <w:p w:rsidR="002B0847" w:rsidRPr="009D11E3" w:rsidRDefault="002B0847" w:rsidP="009D11E3">
            <w:pPr>
              <w:widowControl w:val="0"/>
              <w:spacing w:after="0" w:line="240" w:lineRule="auto"/>
              <w:jc w:val="both"/>
              <w:rPr>
                <w:rStyle w:val="Emphasis"/>
                <w:rFonts w:ascii="Times New Roman" w:hAnsi="Times New Roman"/>
                <w:i w:val="0"/>
                <w:iCs/>
                <w:sz w:val="24"/>
                <w:szCs w:val="24"/>
              </w:rPr>
            </w:pPr>
            <w:r>
              <w:rPr>
                <w:rFonts w:ascii="Times New Roman" w:hAnsi="Times New Roman"/>
                <w:spacing w:val="-4"/>
                <w:sz w:val="24"/>
                <w:szCs w:val="24"/>
              </w:rPr>
              <w:t>B</w:t>
            </w:r>
            <w:r w:rsidRPr="007023D4">
              <w:rPr>
                <w:rFonts w:ascii="Times New Roman" w:hAnsi="Times New Roman"/>
                <w:spacing w:val="-4"/>
                <w:sz w:val="24"/>
                <w:szCs w:val="24"/>
              </w:rPr>
              <w:t>ản photo hoặc scan sổ theo dõi Tiếp nhận và trả kết quả và các mẫu phiếu</w:t>
            </w:r>
            <w:r>
              <w:rPr>
                <w:rFonts w:ascii="Times New Roman" w:hAnsi="Times New Roman"/>
                <w:spacing w:val="-4"/>
                <w:sz w:val="24"/>
                <w:szCs w:val="24"/>
              </w:rPr>
              <w:t>,</w:t>
            </w:r>
            <w:r w:rsidRPr="007023D4">
              <w:rPr>
                <w:rFonts w:ascii="Times New Roman" w:hAnsi="Times New Roman"/>
                <w:spacing w:val="-4"/>
                <w:sz w:val="24"/>
                <w:szCs w:val="24"/>
                <w:lang w:val="vi-VN"/>
              </w:rPr>
              <w:t xml:space="preserve"> </w:t>
            </w:r>
            <w:r>
              <w:rPr>
                <w:rFonts w:ascii="Times New Roman" w:hAnsi="Times New Roman"/>
                <w:spacing w:val="-4"/>
                <w:sz w:val="24"/>
                <w:szCs w:val="24"/>
              </w:rPr>
              <w:t>……</w:t>
            </w:r>
            <w:bookmarkStart w:id="1" w:name="_GoBack"/>
            <w:bookmarkEnd w:id="1"/>
          </w:p>
        </w:tc>
      </w:tr>
    </w:tbl>
    <w:p w:rsidR="002B0847" w:rsidRPr="002D2F76" w:rsidRDefault="002B0847" w:rsidP="005368DE">
      <w:pPr>
        <w:jc w:val="both"/>
        <w:rPr>
          <w:rFonts w:ascii="Times New Roman" w:hAnsi="Times New Roman"/>
          <w:b/>
          <w:sz w:val="24"/>
          <w:szCs w:val="24"/>
        </w:rPr>
      </w:pPr>
    </w:p>
    <w:p w:rsidR="002B0847" w:rsidRDefault="002B0847"/>
    <w:sectPr w:rsidR="002B0847" w:rsidSect="00797D1F">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68DE"/>
    <w:rsid w:val="000F613C"/>
    <w:rsid w:val="00151918"/>
    <w:rsid w:val="00163081"/>
    <w:rsid w:val="002B0847"/>
    <w:rsid w:val="002D2F76"/>
    <w:rsid w:val="003C183B"/>
    <w:rsid w:val="00490070"/>
    <w:rsid w:val="005368DE"/>
    <w:rsid w:val="00566DAC"/>
    <w:rsid w:val="0061421F"/>
    <w:rsid w:val="007023D4"/>
    <w:rsid w:val="00797D1F"/>
    <w:rsid w:val="007A7AE3"/>
    <w:rsid w:val="0080444E"/>
    <w:rsid w:val="0097318F"/>
    <w:rsid w:val="009A530A"/>
    <w:rsid w:val="009D11E3"/>
    <w:rsid w:val="00A32FD6"/>
    <w:rsid w:val="00A609D7"/>
    <w:rsid w:val="00A6459A"/>
    <w:rsid w:val="00C679E1"/>
    <w:rsid w:val="00DB5CC0"/>
    <w:rsid w:val="00E176E0"/>
    <w:rsid w:val="00F34E38"/>
    <w:rsid w:val="00F565E3"/>
    <w:rsid w:val="00FD6F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8DE"/>
    <w:pPr>
      <w:spacing w:after="200" w:line="276" w:lineRule="auto"/>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368DE"/>
    <w:pPr>
      <w:spacing w:after="0" w:line="240" w:lineRule="auto"/>
      <w:jc w:val="both"/>
    </w:pPr>
    <w:rPr>
      <w:rFonts w:ascii="Times New Roman" w:eastAsia="Times New Roman" w:hAnsi="Times New Roman"/>
      <w:sz w:val="28"/>
      <w:szCs w:val="24"/>
    </w:rPr>
  </w:style>
  <w:style w:type="character" w:customStyle="1" w:styleId="BodyTextChar">
    <w:name w:val="Body Text Char"/>
    <w:basedOn w:val="DefaultParagraphFont"/>
    <w:link w:val="BodyText"/>
    <w:uiPriority w:val="99"/>
    <w:locked/>
    <w:rsid w:val="005368DE"/>
    <w:rPr>
      <w:rFonts w:eastAsia="Times New Roman" w:cs="Times New Roman"/>
    </w:rPr>
  </w:style>
  <w:style w:type="character" w:styleId="Emphasis">
    <w:name w:val="Emphasis"/>
    <w:basedOn w:val="DefaultParagraphFont"/>
    <w:uiPriority w:val="99"/>
    <w:qFormat/>
    <w:rsid w:val="005368DE"/>
    <w:rPr>
      <w:rFonts w:cs="Times New Roman"/>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BE4694686266498131D60B06FCA806" ma:contentTypeVersion="0" ma:contentTypeDescription="Create a new document." ma:contentTypeScope="" ma:versionID="092fbb13cbaa13fa0969c8e80a92bda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1378108-4386-441C-B32E-D026F3DEF24F}"/>
</file>

<file path=customXml/itemProps2.xml><?xml version="1.0" encoding="utf-8"?>
<ds:datastoreItem xmlns:ds="http://schemas.openxmlformats.org/officeDocument/2006/customXml" ds:itemID="{3DF4A3B2-45C1-432C-BDEE-2F62B340FF9C}"/>
</file>

<file path=customXml/itemProps3.xml><?xml version="1.0" encoding="utf-8"?>
<ds:datastoreItem xmlns:ds="http://schemas.openxmlformats.org/officeDocument/2006/customXml" ds:itemID="{885C57B2-F64E-44E2-85C9-668DEFAF1EC0}"/>
</file>

<file path=docProps/app.xml><?xml version="1.0" encoding="utf-8"?>
<Properties xmlns="http://schemas.openxmlformats.org/officeDocument/2006/extended-properties" xmlns:vt="http://schemas.openxmlformats.org/officeDocument/2006/docPropsVTypes">
  <Template>Normal_Wordconv.dotm</Template>
  <TotalTime>1</TotalTime>
  <Pages>2</Pages>
  <Words>580</Words>
  <Characters>3309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III</dc:title>
  <dc:subject/>
  <dc:creator>Thành Tuấn</dc:creator>
  <cp:keywords/>
  <dc:description/>
  <cp:lastModifiedBy>Thu Minh</cp:lastModifiedBy>
  <cp:revision>2</cp:revision>
  <dcterms:created xsi:type="dcterms:W3CDTF">2017-09-28T01:06:00Z</dcterms:created>
  <dcterms:modified xsi:type="dcterms:W3CDTF">2017-09-28T01:06:00Z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0x010100F5BE4694686266498131D60B06FCA806</vt:lpwstr>
  </property>
</Properties>
</file>