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D1" w:rsidRDefault="000E3ED1" w:rsidP="00E1193E">
      <w:pPr>
        <w:spacing w:after="0"/>
        <w:rPr>
          <w:rFonts w:ascii="Times New Roman" w:hAnsi="Times New Roman" w:cs="Times New Roman"/>
          <w:b/>
          <w:sz w:val="28"/>
          <w:szCs w:val="28"/>
        </w:rPr>
      </w:pPr>
    </w:p>
    <w:tbl>
      <w:tblPr>
        <w:tblpPr w:leftFromText="180" w:rightFromText="180" w:vertAnchor="text" w:horzAnchor="margin" w:tblpXSpec="center" w:tblpY="-172"/>
        <w:tblW w:w="10031" w:type="dxa"/>
        <w:tblLook w:val="01E0"/>
      </w:tblPr>
      <w:tblGrid>
        <w:gridCol w:w="3794"/>
        <w:gridCol w:w="6237"/>
      </w:tblGrid>
      <w:tr w:rsidR="000E3ED1" w:rsidRPr="003E7174" w:rsidTr="00E1193E">
        <w:trPr>
          <w:trHeight w:val="1270"/>
        </w:trPr>
        <w:tc>
          <w:tcPr>
            <w:tcW w:w="3794" w:type="dxa"/>
            <w:hideMark/>
          </w:tcPr>
          <w:p w:rsidR="000E3ED1" w:rsidRPr="00410481" w:rsidRDefault="000E3ED1" w:rsidP="00C00D45">
            <w:pPr>
              <w:spacing w:after="0" w:line="240" w:lineRule="auto"/>
              <w:jc w:val="center"/>
              <w:rPr>
                <w:rFonts w:ascii="Times New Roman" w:hAnsi="Times New Roman" w:cs="Times New Roman"/>
                <w:b/>
                <w:spacing w:val="-18"/>
                <w:sz w:val="26"/>
                <w:szCs w:val="26"/>
              </w:rPr>
            </w:pPr>
            <w:r w:rsidRPr="00410481">
              <w:rPr>
                <w:rFonts w:ascii="Times New Roman" w:hAnsi="Times New Roman" w:cs="Times New Roman"/>
                <w:b/>
                <w:spacing w:val="-18"/>
                <w:sz w:val="26"/>
                <w:szCs w:val="26"/>
              </w:rPr>
              <w:t xml:space="preserve">ỦY BAN NHÂN DÂN </w:t>
            </w:r>
          </w:p>
          <w:p w:rsidR="000E3ED1" w:rsidRDefault="000E3ED1" w:rsidP="00C00D45">
            <w:pPr>
              <w:spacing w:after="0" w:line="240" w:lineRule="auto"/>
              <w:jc w:val="center"/>
              <w:rPr>
                <w:rFonts w:ascii="Times New Roman" w:hAnsi="Times New Roman" w:cs="Times New Roman"/>
                <w:b/>
                <w:spacing w:val="-18"/>
                <w:sz w:val="28"/>
                <w:szCs w:val="28"/>
              </w:rPr>
            </w:pPr>
            <w:r w:rsidRPr="00410481">
              <w:rPr>
                <w:rFonts w:ascii="Times New Roman" w:hAnsi="Times New Roman" w:cs="Times New Roman"/>
                <w:b/>
                <w:spacing w:val="-18"/>
                <w:sz w:val="26"/>
                <w:szCs w:val="26"/>
              </w:rPr>
              <w:t>TỈNH HÀ NAM</w:t>
            </w:r>
            <w:r w:rsidRPr="00532D5A">
              <w:rPr>
                <w:rFonts w:ascii="Times New Roman" w:hAnsi="Times New Roman" w:cs="Times New Roman"/>
                <w:b/>
                <w:spacing w:val="-18"/>
                <w:sz w:val="28"/>
                <w:szCs w:val="28"/>
              </w:rPr>
              <w:t xml:space="preserve"> </w:t>
            </w:r>
          </w:p>
          <w:p w:rsidR="000E3ED1" w:rsidRDefault="00FE4C0A" w:rsidP="00C00D45">
            <w:pPr>
              <w:spacing w:after="0" w:line="240" w:lineRule="auto"/>
              <w:jc w:val="center"/>
              <w:rPr>
                <w:rFonts w:ascii="Times New Roman" w:hAnsi="Times New Roman" w:cs="Times New Roman"/>
                <w:b/>
                <w:spacing w:val="-18"/>
                <w:sz w:val="28"/>
                <w:szCs w:val="28"/>
              </w:rPr>
            </w:pPr>
            <w:r w:rsidRPr="00FE4C0A">
              <w:rPr>
                <w:rFonts w:ascii="Times New Roman" w:hAnsi="Times New Roman" w:cs="Times New Roman"/>
                <w:noProof/>
                <w:sz w:val="28"/>
                <w:szCs w:val="28"/>
              </w:rPr>
              <w:pict>
                <v:line id="Straight Connector 6" o:spid="_x0000_s1026" style="position:absolute;left:0;text-align:left;z-index:251668480;visibility:visible;mso-wrap-distance-top:-3e-5mm;mso-wrap-distance-bottom:-3e-5mm" from="69pt,.45pt" to="1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"/>
              </w:pict>
            </w:r>
          </w:p>
          <w:p w:rsidR="000E3ED1" w:rsidRPr="003E7174" w:rsidRDefault="000E3ED1" w:rsidP="00C00D45">
            <w:pPr>
              <w:spacing w:after="0" w:line="240" w:lineRule="auto"/>
              <w:jc w:val="center"/>
              <w:rPr>
                <w:rFonts w:ascii="Times New Roman" w:hAnsi="Times New Roman" w:cs="Times New Roman"/>
                <w:spacing w:val="-18"/>
                <w:sz w:val="28"/>
                <w:szCs w:val="28"/>
              </w:rPr>
            </w:pPr>
            <w:r w:rsidRPr="003E7174">
              <w:rPr>
                <w:rFonts w:ascii="Times New Roman" w:hAnsi="Times New Roman" w:cs="Times New Roman"/>
                <w:spacing w:val="-18"/>
                <w:sz w:val="28"/>
                <w:szCs w:val="28"/>
              </w:rPr>
              <w:t>Số:           /2018/QĐ-UBND</w:t>
            </w:r>
          </w:p>
        </w:tc>
        <w:tc>
          <w:tcPr>
            <w:tcW w:w="6237" w:type="dxa"/>
            <w:hideMark/>
          </w:tcPr>
          <w:p w:rsidR="000E3ED1" w:rsidRPr="00410481" w:rsidRDefault="000E3ED1" w:rsidP="00C00D45">
            <w:pPr>
              <w:spacing w:after="0" w:line="240" w:lineRule="auto"/>
              <w:ind w:right="62"/>
              <w:jc w:val="center"/>
              <w:rPr>
                <w:rFonts w:ascii="Times New Roman" w:hAnsi="Times New Roman" w:cs="Times New Roman"/>
                <w:b/>
                <w:sz w:val="26"/>
                <w:szCs w:val="26"/>
              </w:rPr>
            </w:pPr>
            <w:r w:rsidRPr="00410481">
              <w:rPr>
                <w:rFonts w:ascii="Times New Roman" w:hAnsi="Times New Roman" w:cs="Times New Roman"/>
                <w:b/>
                <w:sz w:val="26"/>
                <w:szCs w:val="26"/>
              </w:rPr>
              <w:t>CỘNG HOÀ XÃ HỘI CHỦ NGHĨA VIỆT NAM</w:t>
            </w:r>
          </w:p>
          <w:p w:rsidR="000E3ED1" w:rsidRDefault="00FE4C0A" w:rsidP="00C00D45">
            <w:pPr>
              <w:spacing w:after="0" w:line="240" w:lineRule="auto"/>
              <w:ind w:right="62"/>
              <w:jc w:val="center"/>
              <w:rPr>
                <w:rFonts w:ascii="Times New Roman" w:hAnsi="Times New Roman" w:cs="Times New Roman"/>
                <w:b/>
                <w:sz w:val="28"/>
                <w:szCs w:val="28"/>
              </w:rPr>
            </w:pPr>
            <w:r w:rsidRPr="00FE4C0A">
              <w:rPr>
                <w:rFonts w:ascii="Times New Roman" w:hAnsi="Times New Roman" w:cs="Times New Roman"/>
                <w:noProof/>
                <w:sz w:val="28"/>
                <w:szCs w:val="28"/>
              </w:rPr>
              <w:pict>
                <v:line id="Straight Connector 5" o:spid="_x0000_s1032" style="position:absolute;left:0;text-align:left;flip:y;z-index:251667456;visibility:visible;mso-wrap-distance-top:-3e-5mm;mso-wrap-distance-bottom:-3e-5mm" from="60.25pt,16.5pt" to="24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55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RQjRXpo&#10;0c5bItrOo0orBQJqi6ZBp8G4AsIrtbWhUnpUO/Oo6TeHlK46oloe+T6fDIBkISN5lRI2zsBt++GT&#10;ZhBDXryOoh0b26NGCvM1JAZwEAYdY5dOty7xo0cUDvN8PktT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"/>
              </w:pict>
            </w:r>
            <w:r w:rsidR="000E3ED1" w:rsidRPr="00532D5A">
              <w:rPr>
                <w:rFonts w:ascii="Times New Roman" w:hAnsi="Times New Roman" w:cs="Times New Roman"/>
                <w:b/>
                <w:sz w:val="28"/>
                <w:szCs w:val="28"/>
              </w:rPr>
              <w:t>Độc lập - Tự do - Hạnh phúc</w:t>
            </w:r>
          </w:p>
          <w:p w:rsidR="000E3ED1" w:rsidRDefault="000E3ED1" w:rsidP="00C00D45">
            <w:pPr>
              <w:spacing w:after="0" w:line="240" w:lineRule="auto"/>
              <w:ind w:right="62"/>
              <w:jc w:val="center"/>
              <w:rPr>
                <w:rFonts w:ascii="Times New Roman" w:hAnsi="Times New Roman" w:cs="Times New Roman"/>
                <w:b/>
                <w:sz w:val="28"/>
                <w:szCs w:val="28"/>
              </w:rPr>
            </w:pPr>
          </w:p>
          <w:p w:rsidR="000E3ED1" w:rsidRPr="003E7174" w:rsidRDefault="000E3ED1" w:rsidP="005561C7">
            <w:pPr>
              <w:spacing w:after="0" w:line="240" w:lineRule="auto"/>
              <w:ind w:right="62"/>
              <w:jc w:val="center"/>
              <w:rPr>
                <w:rFonts w:ascii="Times New Roman" w:hAnsi="Times New Roman" w:cs="Times New Roman"/>
                <w:i/>
                <w:sz w:val="28"/>
                <w:szCs w:val="28"/>
              </w:rPr>
            </w:pPr>
            <w:r>
              <w:rPr>
                <w:rFonts w:ascii="Times New Roman" w:hAnsi="Times New Roman" w:cs="Times New Roman"/>
                <w:i/>
                <w:sz w:val="28"/>
                <w:szCs w:val="28"/>
              </w:rPr>
              <w:t xml:space="preserve">               </w:t>
            </w:r>
            <w:r w:rsidRPr="003E7174">
              <w:rPr>
                <w:rFonts w:ascii="Times New Roman" w:hAnsi="Times New Roman" w:cs="Times New Roman"/>
                <w:i/>
                <w:sz w:val="28"/>
                <w:szCs w:val="28"/>
              </w:rPr>
              <w:t xml:space="preserve">Hà Nam, </w:t>
            </w:r>
            <w:r w:rsidR="00C7795F">
              <w:rPr>
                <w:rFonts w:ascii="Times New Roman" w:hAnsi="Times New Roman" w:cs="Times New Roman"/>
                <w:i/>
                <w:sz w:val="28"/>
                <w:szCs w:val="28"/>
              </w:rPr>
              <w:t xml:space="preserve">ngày </w:t>
            </w:r>
            <w:r w:rsidR="005561C7">
              <w:rPr>
                <w:rFonts w:ascii="Times New Roman" w:hAnsi="Times New Roman" w:cs="Times New Roman"/>
                <w:i/>
                <w:sz w:val="28"/>
                <w:szCs w:val="28"/>
              </w:rPr>
              <w:t xml:space="preserve">    </w:t>
            </w:r>
            <w:r w:rsidRPr="003E7174">
              <w:rPr>
                <w:rFonts w:ascii="Times New Roman" w:hAnsi="Times New Roman" w:cs="Times New Roman"/>
                <w:i/>
                <w:sz w:val="28"/>
                <w:szCs w:val="28"/>
              </w:rPr>
              <w:t>tháng      năm 2018</w:t>
            </w:r>
          </w:p>
        </w:tc>
      </w:tr>
    </w:tbl>
    <w:p w:rsidR="00DC7AF5" w:rsidRDefault="00FE4C0A" w:rsidP="00E1193E">
      <w:pPr>
        <w:spacing w:after="0"/>
        <w:jc w:val="center"/>
        <w:rPr>
          <w:rFonts w:ascii="Times New Roman" w:hAnsi="Times New Roman" w:cs="Times New Roman"/>
          <w:b/>
          <w:sz w:val="28"/>
          <w:szCs w:val="28"/>
        </w:rPr>
      </w:pPr>
      <w:r>
        <w:rPr>
          <w:rFonts w:ascii="Times New Roman" w:hAnsi="Times New Roman" w:cs="Times New Roman"/>
          <w:b/>
          <w:noProof/>
          <w:sz w:val="28"/>
          <w:szCs w:val="28"/>
        </w:rPr>
        <w:pict>
          <v:rect id="Rectangle 1" o:spid="_x0000_s1031" style="position:absolute;left:0;text-align:left;margin-left:-52.35pt;margin-top:12.8pt;width:62.8pt;height:38.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" fillcolor="white [3201]" strokecolor="black [3200]" strokeweight="2pt">
            <v:textbox>
              <w:txbxContent>
                <w:p w:rsidR="007F5EE1" w:rsidRPr="00571F66" w:rsidRDefault="007F5EE1" w:rsidP="00571F66">
                  <w:pPr>
                    <w:jc w:val="center"/>
                    <w:rPr>
                      <w:rFonts w:ascii="Times New Roman" w:hAnsi="Times New Roman" w:cs="Times New Roman"/>
                      <w:sz w:val="28"/>
                      <w:szCs w:val="28"/>
                    </w:rPr>
                  </w:pPr>
                  <w:r w:rsidRPr="00571F66">
                    <w:rPr>
                      <w:rFonts w:ascii="Times New Roman" w:hAnsi="Times New Roman" w:cs="Times New Roman"/>
                      <w:sz w:val="28"/>
                      <w:szCs w:val="28"/>
                    </w:rPr>
                    <w:t>Dự thảo</w:t>
                  </w:r>
                </w:p>
              </w:txbxContent>
            </v:textbox>
          </v:rect>
        </w:pict>
      </w:r>
      <w:r w:rsidR="00DC7AF5">
        <w:rPr>
          <w:rFonts w:ascii="Times New Roman" w:hAnsi="Times New Roman" w:cs="Times New Roman"/>
          <w:b/>
          <w:sz w:val="28"/>
          <w:szCs w:val="28"/>
        </w:rPr>
        <w:t>QUYẾT ĐỊNH</w:t>
      </w:r>
    </w:p>
    <w:p w:rsidR="00DC7AF5" w:rsidRDefault="00DC7AF5" w:rsidP="00C41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00C41DBA">
        <w:rPr>
          <w:rFonts w:ascii="Times New Roman" w:hAnsi="Times New Roman" w:cs="Times New Roman"/>
          <w:b/>
          <w:sz w:val="28"/>
          <w:szCs w:val="28"/>
        </w:rPr>
        <w:t>ề việc</w:t>
      </w:r>
      <w:r>
        <w:rPr>
          <w:rFonts w:ascii="Times New Roman" w:hAnsi="Times New Roman" w:cs="Times New Roman"/>
          <w:b/>
          <w:sz w:val="28"/>
          <w:szCs w:val="28"/>
        </w:rPr>
        <w:t xml:space="preserve"> ban hành  Quy định quản lý hoạt động</w:t>
      </w:r>
    </w:p>
    <w:p w:rsidR="00DC7AF5" w:rsidRDefault="00DC7AF5" w:rsidP="00DC7A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657E">
        <w:rPr>
          <w:rFonts w:ascii="Times New Roman" w:hAnsi="Times New Roman" w:cs="Times New Roman"/>
          <w:b/>
          <w:sz w:val="28"/>
          <w:szCs w:val="28"/>
        </w:rPr>
        <w:t>tín ngưỡng</w:t>
      </w:r>
      <w:r>
        <w:rPr>
          <w:rFonts w:ascii="Times New Roman" w:hAnsi="Times New Roman" w:cs="Times New Roman"/>
          <w:b/>
          <w:sz w:val="28"/>
          <w:szCs w:val="28"/>
        </w:rPr>
        <w:t>, tôn giáo trên địa bàn tỉnh Hà Nam</w:t>
      </w:r>
    </w:p>
    <w:p w:rsidR="00DC7AF5" w:rsidRDefault="00FE4C0A" w:rsidP="00A477C0">
      <w:pPr>
        <w:pStyle w:val="NormalWeb"/>
        <w:shd w:val="clear" w:color="auto" w:fill="FFFFFF"/>
        <w:spacing w:before="0" w:beforeAutospacing="0" w:after="0" w:afterAutospacing="0" w:line="234" w:lineRule="atLeast"/>
        <w:jc w:val="center"/>
        <w:rPr>
          <w:b/>
          <w:bCs/>
          <w:color w:val="000000"/>
          <w:sz w:val="28"/>
          <w:szCs w:val="28"/>
        </w:rPr>
      </w:pPr>
      <w:r w:rsidRPr="00FE4C0A">
        <w:rPr>
          <w:b/>
          <w:bCs/>
          <w:noProof/>
          <w:color w:val="000000" w:themeColor="text1"/>
          <w:sz w:val="28"/>
          <w:szCs w:val="28"/>
        </w:rPr>
        <w:pict>
          <v:line id="Straight Connector 7" o:spid="_x0000_s1030" style="position:absolute;left:0;text-align:left;z-index:251669504;visibility:visible;mso-width-relative:margin" from="174.45pt,5.05pt" to="297.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kS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" strokecolor="black [3040]"/>
        </w:pict>
      </w:r>
    </w:p>
    <w:p w:rsidR="00413F91" w:rsidRDefault="00413F91" w:rsidP="00A477C0">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ỦY BAN NHÂN DÂN TỈNH HÀ NAM</w:t>
      </w:r>
    </w:p>
    <w:p w:rsidR="00A42117" w:rsidRDefault="00A42117" w:rsidP="00A42117">
      <w:pPr>
        <w:pStyle w:val="NormalWeb"/>
        <w:shd w:val="clear" w:color="auto" w:fill="FFFFFF"/>
        <w:spacing w:before="0" w:beforeAutospacing="0" w:after="0" w:afterAutospacing="0" w:line="234" w:lineRule="atLeast"/>
        <w:ind w:firstLine="720"/>
        <w:rPr>
          <w:bCs/>
          <w:color w:val="000000" w:themeColor="text1"/>
          <w:sz w:val="28"/>
          <w:szCs w:val="28"/>
        </w:rPr>
      </w:pPr>
    </w:p>
    <w:p w:rsidR="00413F91" w:rsidRPr="00A477C0" w:rsidRDefault="00413F91" w:rsidP="0081180E">
      <w:pPr>
        <w:pStyle w:val="NormalWeb"/>
        <w:shd w:val="clear" w:color="auto" w:fill="FFFFFF"/>
        <w:spacing w:before="0" w:beforeAutospacing="0" w:after="0" w:afterAutospacing="0" w:line="234" w:lineRule="atLeast"/>
        <w:ind w:firstLine="720"/>
        <w:jc w:val="both"/>
        <w:rPr>
          <w:bCs/>
          <w:color w:val="000000" w:themeColor="text1"/>
          <w:sz w:val="28"/>
          <w:szCs w:val="28"/>
        </w:rPr>
      </w:pPr>
      <w:r w:rsidRPr="00A477C0">
        <w:rPr>
          <w:bCs/>
          <w:color w:val="000000" w:themeColor="text1"/>
          <w:sz w:val="28"/>
          <w:szCs w:val="28"/>
        </w:rPr>
        <w:t xml:space="preserve">Căn cứ Luật Tổ chức </w:t>
      </w:r>
      <w:r w:rsidR="00710D11">
        <w:rPr>
          <w:bCs/>
          <w:color w:val="000000" w:themeColor="text1"/>
          <w:sz w:val="28"/>
          <w:szCs w:val="28"/>
        </w:rPr>
        <w:t>Chính quyền địa phương</w:t>
      </w:r>
      <w:r w:rsidRPr="00A477C0">
        <w:rPr>
          <w:bCs/>
          <w:color w:val="000000" w:themeColor="text1"/>
          <w:sz w:val="28"/>
          <w:szCs w:val="28"/>
        </w:rPr>
        <w:t xml:space="preserve"> </w:t>
      </w:r>
      <w:r w:rsidR="00C7795F">
        <w:rPr>
          <w:bCs/>
          <w:color w:val="000000" w:themeColor="text1"/>
          <w:sz w:val="28"/>
          <w:szCs w:val="28"/>
        </w:rPr>
        <w:t xml:space="preserve">ngày </w:t>
      </w:r>
      <w:r w:rsidR="00710D11">
        <w:rPr>
          <w:bCs/>
          <w:color w:val="000000" w:themeColor="text1"/>
          <w:sz w:val="28"/>
          <w:szCs w:val="28"/>
        </w:rPr>
        <w:t>19</w:t>
      </w:r>
      <w:r w:rsidRPr="00A477C0">
        <w:rPr>
          <w:bCs/>
          <w:color w:val="000000" w:themeColor="text1"/>
          <w:sz w:val="28"/>
          <w:szCs w:val="28"/>
        </w:rPr>
        <w:t xml:space="preserve"> tháng </w:t>
      </w:r>
      <w:r w:rsidR="007A7765">
        <w:rPr>
          <w:bCs/>
          <w:color w:val="000000" w:themeColor="text1"/>
          <w:sz w:val="28"/>
          <w:szCs w:val="28"/>
        </w:rPr>
        <w:t>6 năm 2015</w:t>
      </w:r>
      <w:r w:rsidRPr="00A477C0">
        <w:rPr>
          <w:bCs/>
          <w:color w:val="000000" w:themeColor="text1"/>
          <w:sz w:val="28"/>
          <w:szCs w:val="28"/>
        </w:rPr>
        <w:t>;</w:t>
      </w:r>
    </w:p>
    <w:p w:rsidR="00C76502" w:rsidRPr="00484EF0" w:rsidRDefault="00413F91" w:rsidP="0081180E">
      <w:pPr>
        <w:pStyle w:val="NormalWeb"/>
        <w:shd w:val="clear" w:color="auto" w:fill="FFFFFF"/>
        <w:spacing w:before="0" w:beforeAutospacing="0" w:after="0" w:afterAutospacing="0" w:line="234" w:lineRule="atLeast"/>
        <w:ind w:firstLine="720"/>
        <w:jc w:val="both"/>
        <w:rPr>
          <w:bCs/>
          <w:color w:val="000000" w:themeColor="text1"/>
          <w:spacing w:val="-12"/>
          <w:sz w:val="28"/>
          <w:szCs w:val="28"/>
        </w:rPr>
      </w:pPr>
      <w:r w:rsidRPr="00484EF0">
        <w:rPr>
          <w:bCs/>
          <w:color w:val="000000" w:themeColor="text1"/>
          <w:spacing w:val="-12"/>
          <w:sz w:val="28"/>
          <w:szCs w:val="28"/>
        </w:rPr>
        <w:t xml:space="preserve">Căn cứ Luật Ban hành văn bản quy phạm pháp luật </w:t>
      </w:r>
      <w:r w:rsidR="00C7795F">
        <w:rPr>
          <w:bCs/>
          <w:color w:val="000000" w:themeColor="text1"/>
          <w:spacing w:val="-12"/>
          <w:sz w:val="28"/>
          <w:szCs w:val="28"/>
        </w:rPr>
        <w:t xml:space="preserve">ngày </w:t>
      </w:r>
      <w:r w:rsidR="001145B8" w:rsidRPr="00484EF0">
        <w:rPr>
          <w:bCs/>
          <w:color w:val="000000" w:themeColor="text1"/>
          <w:spacing w:val="-12"/>
          <w:sz w:val="28"/>
          <w:szCs w:val="28"/>
        </w:rPr>
        <w:t>22 tháng 6 năm 2015;</w:t>
      </w:r>
    </w:p>
    <w:p w:rsidR="002A0F14" w:rsidRPr="00A477C0" w:rsidRDefault="002A0F14"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color w:val="000000" w:themeColor="text1"/>
          <w:sz w:val="28"/>
          <w:szCs w:val="28"/>
        </w:rPr>
        <w:t xml:space="preserve">Căn cứ Luật Di sản văn hóa </w:t>
      </w:r>
      <w:r w:rsidR="00C7795F">
        <w:rPr>
          <w:color w:val="000000" w:themeColor="text1"/>
          <w:sz w:val="28"/>
          <w:szCs w:val="28"/>
        </w:rPr>
        <w:t xml:space="preserve">ngày </w:t>
      </w:r>
      <w:r w:rsidRPr="00A477C0">
        <w:rPr>
          <w:color w:val="000000" w:themeColor="text1"/>
          <w:sz w:val="28"/>
          <w:szCs w:val="28"/>
        </w:rPr>
        <w:t>29 tháng 6 năm 2001;</w:t>
      </w:r>
    </w:p>
    <w:p w:rsidR="00A42117" w:rsidRDefault="00A42117"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bCs/>
          <w:color w:val="000000" w:themeColor="text1"/>
          <w:sz w:val="28"/>
          <w:szCs w:val="28"/>
        </w:rPr>
        <w:t xml:space="preserve">Căn cứ Luật Xây dựng  </w:t>
      </w:r>
      <w:r w:rsidR="00C7795F">
        <w:rPr>
          <w:color w:val="000000" w:themeColor="text1"/>
          <w:sz w:val="28"/>
          <w:szCs w:val="28"/>
        </w:rPr>
        <w:t xml:space="preserve">ngày </w:t>
      </w:r>
      <w:r w:rsidRPr="00A477C0">
        <w:rPr>
          <w:color w:val="000000" w:themeColor="text1"/>
          <w:sz w:val="28"/>
          <w:szCs w:val="28"/>
        </w:rPr>
        <w:t>18</w:t>
      </w:r>
      <w:r w:rsidR="005561C7">
        <w:rPr>
          <w:color w:val="000000" w:themeColor="text1"/>
          <w:sz w:val="28"/>
          <w:szCs w:val="28"/>
        </w:rPr>
        <w:t xml:space="preserve"> tháng 6 năm </w:t>
      </w:r>
      <w:r w:rsidRPr="00A477C0">
        <w:rPr>
          <w:color w:val="000000" w:themeColor="text1"/>
          <w:sz w:val="28"/>
          <w:szCs w:val="28"/>
        </w:rPr>
        <w:t>2014</w:t>
      </w:r>
      <w:r>
        <w:rPr>
          <w:color w:val="000000" w:themeColor="text1"/>
          <w:sz w:val="28"/>
          <w:szCs w:val="28"/>
        </w:rPr>
        <w:t>;</w:t>
      </w:r>
    </w:p>
    <w:p w:rsidR="00C41DBA" w:rsidRDefault="00C41DBA"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Pr>
          <w:color w:val="000000" w:themeColor="text1"/>
          <w:sz w:val="28"/>
          <w:szCs w:val="28"/>
        </w:rPr>
        <w:t>Căn cứ Luật Đất đai ngày 29 tháng 11 năm 2013;</w:t>
      </w:r>
    </w:p>
    <w:p w:rsidR="00A42117" w:rsidRPr="00A477C0" w:rsidRDefault="00A42117" w:rsidP="0081180E">
      <w:pPr>
        <w:pStyle w:val="NormalWeb"/>
        <w:shd w:val="clear" w:color="auto" w:fill="FFFFFF"/>
        <w:spacing w:before="0" w:beforeAutospacing="0" w:after="0" w:afterAutospacing="0" w:line="234" w:lineRule="atLeast"/>
        <w:ind w:firstLine="720"/>
        <w:jc w:val="both"/>
        <w:rPr>
          <w:bCs/>
          <w:color w:val="000000" w:themeColor="text1"/>
          <w:sz w:val="28"/>
          <w:szCs w:val="28"/>
        </w:rPr>
      </w:pPr>
      <w:r w:rsidRPr="00A477C0">
        <w:rPr>
          <w:bCs/>
          <w:color w:val="000000" w:themeColor="text1"/>
          <w:sz w:val="28"/>
          <w:szCs w:val="28"/>
        </w:rPr>
        <w:t xml:space="preserve">Căn cứ Luật </w:t>
      </w:r>
      <w:r w:rsidR="00F5657E">
        <w:rPr>
          <w:bCs/>
          <w:color w:val="000000" w:themeColor="text1"/>
          <w:sz w:val="28"/>
          <w:szCs w:val="28"/>
        </w:rPr>
        <w:t>Tín ngưỡng</w:t>
      </w:r>
      <w:r w:rsidRPr="00A477C0">
        <w:rPr>
          <w:bCs/>
          <w:color w:val="000000" w:themeColor="text1"/>
          <w:sz w:val="28"/>
          <w:szCs w:val="28"/>
        </w:rPr>
        <w:t xml:space="preserve">, tôn giáo </w:t>
      </w:r>
      <w:r w:rsidR="00C7795F">
        <w:rPr>
          <w:bCs/>
          <w:color w:val="000000" w:themeColor="text1"/>
          <w:sz w:val="28"/>
          <w:szCs w:val="28"/>
        </w:rPr>
        <w:t xml:space="preserve">ngày </w:t>
      </w:r>
      <w:r w:rsidRPr="00A477C0">
        <w:rPr>
          <w:bCs/>
          <w:color w:val="000000" w:themeColor="text1"/>
          <w:sz w:val="28"/>
          <w:szCs w:val="28"/>
        </w:rPr>
        <w:t>18 tháng 11 năm 2016;</w:t>
      </w:r>
    </w:p>
    <w:p w:rsidR="002A0F14" w:rsidRPr="00A477C0" w:rsidRDefault="002A0F14"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color w:val="000000" w:themeColor="text1"/>
          <w:sz w:val="28"/>
          <w:szCs w:val="28"/>
        </w:rPr>
        <w:t xml:space="preserve">Căn cứ </w:t>
      </w:r>
      <w:r w:rsidR="00420557" w:rsidRPr="00A477C0">
        <w:rPr>
          <w:color w:val="000000" w:themeColor="text1"/>
          <w:sz w:val="28"/>
          <w:szCs w:val="28"/>
        </w:rPr>
        <w:t xml:space="preserve">Nghị định 162/2017/NĐ-CP </w:t>
      </w:r>
      <w:r w:rsidR="00C7795F">
        <w:rPr>
          <w:color w:val="000000" w:themeColor="text1"/>
          <w:sz w:val="28"/>
          <w:szCs w:val="28"/>
        </w:rPr>
        <w:t xml:space="preserve">ngày </w:t>
      </w:r>
      <w:r w:rsidR="00420557" w:rsidRPr="00A477C0">
        <w:rPr>
          <w:color w:val="000000" w:themeColor="text1"/>
          <w:sz w:val="28"/>
          <w:szCs w:val="28"/>
        </w:rPr>
        <w:t xml:space="preserve">30 tháng 12 năm 2017 Quy định chi tiết một số điều và biện pháp thi hành Luật </w:t>
      </w:r>
      <w:r w:rsidR="00F5657E">
        <w:rPr>
          <w:color w:val="000000" w:themeColor="text1"/>
          <w:sz w:val="28"/>
          <w:szCs w:val="28"/>
        </w:rPr>
        <w:t>Tín ngưỡng</w:t>
      </w:r>
      <w:r w:rsidR="00420557" w:rsidRPr="00A477C0">
        <w:rPr>
          <w:color w:val="000000" w:themeColor="text1"/>
          <w:sz w:val="28"/>
          <w:szCs w:val="28"/>
        </w:rPr>
        <w:t>, tôn giáo;</w:t>
      </w:r>
    </w:p>
    <w:p w:rsidR="00705A0C" w:rsidRPr="00A477C0" w:rsidRDefault="00705A0C"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color w:val="000000" w:themeColor="text1"/>
          <w:sz w:val="28"/>
          <w:szCs w:val="28"/>
        </w:rPr>
        <w:t xml:space="preserve">Xét đề nghị của Giám đốc Sở Nội vụ tại Tờ trình số      /TTr-SNV </w:t>
      </w:r>
      <w:r w:rsidR="00C7795F">
        <w:rPr>
          <w:color w:val="000000" w:themeColor="text1"/>
          <w:sz w:val="28"/>
          <w:szCs w:val="28"/>
        </w:rPr>
        <w:t xml:space="preserve">ngày </w:t>
      </w:r>
      <w:r w:rsidRPr="00A477C0">
        <w:rPr>
          <w:color w:val="000000" w:themeColor="text1"/>
          <w:sz w:val="28"/>
          <w:szCs w:val="28"/>
        </w:rPr>
        <w:t>tháng     năm 2018;</w:t>
      </w:r>
    </w:p>
    <w:p w:rsidR="00705A0C" w:rsidRPr="00A42117" w:rsidRDefault="00705A0C" w:rsidP="0081180E">
      <w:pPr>
        <w:pStyle w:val="NormalWeb"/>
        <w:shd w:val="clear" w:color="auto" w:fill="FFFFFF"/>
        <w:spacing w:before="0" w:beforeAutospacing="0" w:after="0" w:afterAutospacing="0" w:line="234" w:lineRule="atLeast"/>
        <w:jc w:val="center"/>
        <w:rPr>
          <w:b/>
          <w:color w:val="000000" w:themeColor="text1"/>
          <w:sz w:val="28"/>
          <w:szCs w:val="28"/>
        </w:rPr>
      </w:pPr>
      <w:r w:rsidRPr="00A42117">
        <w:rPr>
          <w:b/>
          <w:color w:val="000000" w:themeColor="text1"/>
          <w:sz w:val="28"/>
          <w:szCs w:val="28"/>
        </w:rPr>
        <w:t>QUYẾT ĐỊNH:</w:t>
      </w:r>
    </w:p>
    <w:p w:rsidR="00705A0C" w:rsidRPr="00A42117" w:rsidRDefault="00705A0C"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E862E6">
        <w:rPr>
          <w:b/>
          <w:color w:val="000000" w:themeColor="text1"/>
          <w:sz w:val="28"/>
          <w:szCs w:val="28"/>
        </w:rPr>
        <w:t>Điều 1</w:t>
      </w:r>
      <w:r w:rsidR="00701E5A" w:rsidRPr="00E862E6">
        <w:rPr>
          <w:b/>
          <w:color w:val="000000" w:themeColor="text1"/>
          <w:sz w:val="28"/>
          <w:szCs w:val="28"/>
        </w:rPr>
        <w:t>.</w:t>
      </w:r>
      <w:r w:rsidRPr="00A42117">
        <w:rPr>
          <w:color w:val="000000" w:themeColor="text1"/>
          <w:sz w:val="28"/>
          <w:szCs w:val="28"/>
        </w:rPr>
        <w:t xml:space="preserve"> Ban hành kèm theo Quyết định này Quy định quản lý hoạt động </w:t>
      </w:r>
      <w:r w:rsidR="00F5657E">
        <w:rPr>
          <w:color w:val="000000" w:themeColor="text1"/>
          <w:sz w:val="28"/>
          <w:szCs w:val="28"/>
        </w:rPr>
        <w:t>tín ngưỡng</w:t>
      </w:r>
      <w:r w:rsidRPr="00A42117">
        <w:rPr>
          <w:color w:val="000000" w:themeColor="text1"/>
          <w:sz w:val="28"/>
          <w:szCs w:val="28"/>
        </w:rPr>
        <w:t>, tôn giáo trên địa bàn tỉnh Hà Nam.</w:t>
      </w:r>
    </w:p>
    <w:p w:rsidR="00705A0C" w:rsidRPr="00A42117" w:rsidRDefault="00701E5A"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E862E6">
        <w:rPr>
          <w:b/>
          <w:color w:val="000000" w:themeColor="text1"/>
          <w:sz w:val="28"/>
          <w:szCs w:val="28"/>
        </w:rPr>
        <w:t>Điều 2</w:t>
      </w:r>
      <w:r>
        <w:rPr>
          <w:color w:val="000000" w:themeColor="text1"/>
          <w:sz w:val="28"/>
          <w:szCs w:val="28"/>
        </w:rPr>
        <w:t>.</w:t>
      </w:r>
      <w:r w:rsidR="00705A0C" w:rsidRPr="00A42117">
        <w:rPr>
          <w:color w:val="000000" w:themeColor="text1"/>
          <w:sz w:val="28"/>
          <w:szCs w:val="28"/>
        </w:rPr>
        <w:t xml:space="preserve"> Quyết định này có hiệu lực sau 10 </w:t>
      </w:r>
      <w:r w:rsidR="00C7795F">
        <w:rPr>
          <w:color w:val="000000" w:themeColor="text1"/>
          <w:sz w:val="28"/>
          <w:szCs w:val="28"/>
        </w:rPr>
        <w:t xml:space="preserve">ngày </w:t>
      </w:r>
      <w:r w:rsidR="00705A0C" w:rsidRPr="00A42117">
        <w:rPr>
          <w:color w:val="000000" w:themeColor="text1"/>
          <w:sz w:val="28"/>
          <w:szCs w:val="28"/>
        </w:rPr>
        <w:t xml:space="preserve">kể từ </w:t>
      </w:r>
      <w:r w:rsidR="00C7795F">
        <w:rPr>
          <w:color w:val="000000" w:themeColor="text1"/>
          <w:sz w:val="28"/>
          <w:szCs w:val="28"/>
        </w:rPr>
        <w:t xml:space="preserve">ngày </w:t>
      </w:r>
      <w:r w:rsidR="00705A0C" w:rsidRPr="00A42117">
        <w:rPr>
          <w:color w:val="000000" w:themeColor="text1"/>
          <w:sz w:val="28"/>
          <w:szCs w:val="28"/>
        </w:rPr>
        <w:t xml:space="preserve">ký và thay thế Quyết định số 26/2014/QĐ-UBND </w:t>
      </w:r>
      <w:r w:rsidR="00C7795F">
        <w:rPr>
          <w:color w:val="000000" w:themeColor="text1"/>
          <w:sz w:val="28"/>
          <w:szCs w:val="28"/>
        </w:rPr>
        <w:t xml:space="preserve">ngày </w:t>
      </w:r>
      <w:r w:rsidR="00705A0C" w:rsidRPr="00A42117">
        <w:rPr>
          <w:color w:val="000000" w:themeColor="text1"/>
          <w:sz w:val="28"/>
          <w:szCs w:val="28"/>
        </w:rPr>
        <w:t>05/8/2014 của Ủy ban nhân dân tỉnh về việc ban hành “</w:t>
      </w:r>
      <w:r w:rsidR="00E22EE4" w:rsidRPr="00A42117">
        <w:rPr>
          <w:color w:val="000000" w:themeColor="text1"/>
          <w:sz w:val="28"/>
          <w:szCs w:val="28"/>
        </w:rPr>
        <w:t xml:space="preserve">Quy định quản lý hoạt động </w:t>
      </w:r>
      <w:r w:rsidR="00F5657E">
        <w:rPr>
          <w:color w:val="000000" w:themeColor="text1"/>
          <w:sz w:val="28"/>
          <w:szCs w:val="28"/>
        </w:rPr>
        <w:t>tín ngưỡng</w:t>
      </w:r>
      <w:r w:rsidR="00E22EE4" w:rsidRPr="00A42117">
        <w:rPr>
          <w:color w:val="000000" w:themeColor="text1"/>
          <w:sz w:val="28"/>
          <w:szCs w:val="28"/>
        </w:rPr>
        <w:t>, tôn giáo trên địa bàn tỉnh Hà Nam”.</w:t>
      </w:r>
    </w:p>
    <w:p w:rsidR="00E22EE4" w:rsidRDefault="00E22EE4"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E862E6">
        <w:rPr>
          <w:b/>
          <w:color w:val="000000" w:themeColor="text1"/>
          <w:sz w:val="28"/>
          <w:szCs w:val="28"/>
        </w:rPr>
        <w:t>Điều 3</w:t>
      </w:r>
      <w:r w:rsidRPr="00A42117">
        <w:rPr>
          <w:color w:val="000000" w:themeColor="text1"/>
          <w:sz w:val="28"/>
          <w:szCs w:val="28"/>
        </w:rPr>
        <w:t>. Chánh Văn phòng Ủy ban nhân dân tỉnh, Giám đốc Sở Nội vụ</w:t>
      </w:r>
      <w:r w:rsidR="00752404" w:rsidRPr="00A42117">
        <w:rPr>
          <w:color w:val="000000" w:themeColor="text1"/>
          <w:sz w:val="28"/>
          <w:szCs w:val="28"/>
        </w:rPr>
        <w:t xml:space="preserve">, </w:t>
      </w:r>
      <w:r w:rsidR="00C35CCC" w:rsidRPr="00A42117">
        <w:rPr>
          <w:color w:val="000000" w:themeColor="text1"/>
          <w:sz w:val="28"/>
          <w:szCs w:val="28"/>
        </w:rPr>
        <w:t xml:space="preserve">Giám đốc các sở, </w:t>
      </w:r>
      <w:r w:rsidR="00752404" w:rsidRPr="00A42117">
        <w:rPr>
          <w:color w:val="000000" w:themeColor="text1"/>
          <w:sz w:val="28"/>
          <w:szCs w:val="28"/>
        </w:rPr>
        <w:t xml:space="preserve">Thủ trưởng các </w:t>
      </w:r>
      <w:r w:rsidR="00C35CCC" w:rsidRPr="00A42117">
        <w:rPr>
          <w:color w:val="000000" w:themeColor="text1"/>
          <w:sz w:val="28"/>
          <w:szCs w:val="28"/>
        </w:rPr>
        <w:t>ban, ngành, đoàn thể liên quan, Chủ tịch Ủy ban nhân dân các huyện, thành phố, Chủ tịch Ủy ban nhân dân các xã, phường, thị trấn và các tổ chức, cá nhân có liên quan chịu trách nhiệm thi hành Quyết định này./.</w:t>
      </w:r>
    </w:p>
    <w:p w:rsidR="00616E81" w:rsidRDefault="00616E81" w:rsidP="0081180E">
      <w:pPr>
        <w:pStyle w:val="NormalWeb"/>
        <w:shd w:val="clear" w:color="auto" w:fill="FFFFFF"/>
        <w:spacing w:before="0" w:beforeAutospacing="0" w:after="0" w:afterAutospacing="0" w:line="234" w:lineRule="atLeast"/>
        <w:ind w:firstLine="720"/>
        <w:jc w:val="both"/>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E3C9B" w:rsidTr="00616E81">
        <w:tc>
          <w:tcPr>
            <w:tcW w:w="4644" w:type="dxa"/>
          </w:tcPr>
          <w:p w:rsidR="00FE3C9B" w:rsidRPr="00484EF0" w:rsidRDefault="00FE3C9B" w:rsidP="0081180E">
            <w:pPr>
              <w:pStyle w:val="NormalWeb"/>
              <w:spacing w:before="0" w:beforeAutospacing="0" w:after="0" w:afterAutospacing="0" w:line="234" w:lineRule="atLeast"/>
              <w:jc w:val="both"/>
              <w:rPr>
                <w:b/>
                <w:i/>
                <w:color w:val="000000" w:themeColor="text1"/>
              </w:rPr>
            </w:pPr>
            <w:r w:rsidRPr="00484EF0">
              <w:rPr>
                <w:b/>
                <w:i/>
                <w:color w:val="000000" w:themeColor="text1"/>
              </w:rPr>
              <w:t>Nơi nhận:</w:t>
            </w:r>
          </w:p>
        </w:tc>
        <w:tc>
          <w:tcPr>
            <w:tcW w:w="4644" w:type="dxa"/>
          </w:tcPr>
          <w:p w:rsidR="00FE3C9B" w:rsidRPr="006B78E7" w:rsidRDefault="00FE3C9B" w:rsidP="006B78E7">
            <w:pPr>
              <w:pStyle w:val="NormalWeb"/>
              <w:spacing w:before="0" w:beforeAutospacing="0" w:after="0" w:afterAutospacing="0" w:line="234" w:lineRule="atLeast"/>
              <w:jc w:val="center"/>
              <w:rPr>
                <w:b/>
                <w:color w:val="000000" w:themeColor="text1"/>
                <w:sz w:val="28"/>
                <w:szCs w:val="28"/>
              </w:rPr>
            </w:pPr>
            <w:r w:rsidRPr="006B78E7">
              <w:rPr>
                <w:b/>
                <w:color w:val="000000" w:themeColor="text1"/>
                <w:sz w:val="28"/>
                <w:szCs w:val="28"/>
              </w:rPr>
              <w:t>TM. ỦY BAN NHÂN DÂN TỈNH</w:t>
            </w:r>
          </w:p>
        </w:tc>
      </w:tr>
      <w:tr w:rsidR="00FE3C9B" w:rsidTr="00616E81">
        <w:tc>
          <w:tcPr>
            <w:tcW w:w="4644" w:type="dxa"/>
          </w:tcPr>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Bộ Nội vụ;</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Ban Tôn giáo Chính phủ;</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Cục KTVB – Bộ Tư pháp;</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TTTU, TT HĐND, UBND tỉnh;</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Ban CĐCTTG tỉnh;</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Như điều 3;</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LĐVP,NC,TNMT,XD, Công báo;</w:t>
            </w:r>
          </w:p>
          <w:p w:rsidR="00FE3C9B" w:rsidRDefault="00FE3C9B" w:rsidP="0081180E">
            <w:pPr>
              <w:pStyle w:val="NormalWeb"/>
              <w:spacing w:before="0" w:beforeAutospacing="0" w:after="0" w:afterAutospacing="0" w:line="234" w:lineRule="atLeast"/>
              <w:jc w:val="both"/>
              <w:rPr>
                <w:color w:val="000000" w:themeColor="text1"/>
                <w:sz w:val="28"/>
                <w:szCs w:val="28"/>
              </w:rPr>
            </w:pPr>
            <w:r w:rsidRPr="00484EF0">
              <w:rPr>
                <w:color w:val="000000" w:themeColor="text1"/>
                <w:sz w:val="22"/>
                <w:szCs w:val="22"/>
              </w:rPr>
              <w:t>- Lưu: VT,NC.</w:t>
            </w:r>
          </w:p>
        </w:tc>
        <w:tc>
          <w:tcPr>
            <w:tcW w:w="4644" w:type="dxa"/>
          </w:tcPr>
          <w:p w:rsidR="00FE3C9B" w:rsidRDefault="00FE3C9B" w:rsidP="006B78E7">
            <w:pPr>
              <w:pStyle w:val="NormalWeb"/>
              <w:spacing w:before="0" w:beforeAutospacing="0" w:after="0" w:afterAutospacing="0" w:line="234" w:lineRule="atLeast"/>
              <w:jc w:val="center"/>
              <w:rPr>
                <w:b/>
                <w:color w:val="000000" w:themeColor="text1"/>
                <w:sz w:val="28"/>
                <w:szCs w:val="28"/>
              </w:rPr>
            </w:pPr>
            <w:r w:rsidRPr="006B78E7">
              <w:rPr>
                <w:b/>
                <w:color w:val="000000" w:themeColor="text1"/>
                <w:sz w:val="28"/>
                <w:szCs w:val="28"/>
              </w:rPr>
              <w:t>CHỦ TỊCH</w:t>
            </w: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rPr>
                <w:b/>
                <w:color w:val="000000" w:themeColor="text1"/>
                <w:sz w:val="28"/>
                <w:szCs w:val="28"/>
              </w:rPr>
            </w:pPr>
          </w:p>
          <w:p w:rsidR="006B78E7" w:rsidRPr="006B78E7" w:rsidRDefault="006B78E7" w:rsidP="006B78E7">
            <w:pPr>
              <w:pStyle w:val="NormalWeb"/>
              <w:spacing w:before="0" w:beforeAutospacing="0" w:after="0" w:afterAutospacing="0" w:line="234" w:lineRule="atLeast"/>
              <w:jc w:val="center"/>
              <w:rPr>
                <w:b/>
                <w:color w:val="000000" w:themeColor="text1"/>
                <w:sz w:val="28"/>
                <w:szCs w:val="28"/>
              </w:rPr>
            </w:pPr>
            <w:r>
              <w:rPr>
                <w:b/>
                <w:color w:val="000000" w:themeColor="text1"/>
                <w:sz w:val="28"/>
                <w:szCs w:val="28"/>
              </w:rPr>
              <w:t>Nguyễn Xuân Đông</w:t>
            </w:r>
          </w:p>
        </w:tc>
      </w:tr>
    </w:tbl>
    <w:p w:rsidR="003F742C" w:rsidRDefault="003F742C" w:rsidP="003F742C">
      <w:pPr>
        <w:pStyle w:val="NormalWeb"/>
        <w:shd w:val="clear" w:color="auto" w:fill="FFFFFF"/>
        <w:spacing w:before="0" w:beforeAutospacing="0" w:after="0" w:afterAutospacing="0" w:line="234" w:lineRule="atLeast"/>
        <w:rPr>
          <w:b/>
          <w:bCs/>
          <w:color w:val="000000"/>
          <w:sz w:val="28"/>
          <w:szCs w:val="28"/>
        </w:rPr>
      </w:pPr>
    </w:p>
    <w:p w:rsidR="003F742C" w:rsidRDefault="003F742C" w:rsidP="003F742C">
      <w:pPr>
        <w:pStyle w:val="NormalWeb"/>
        <w:shd w:val="clear" w:color="auto" w:fill="FFFFFF"/>
        <w:spacing w:before="0" w:beforeAutospacing="0" w:after="0" w:afterAutospacing="0" w:line="234" w:lineRule="atLeast"/>
        <w:rPr>
          <w:b/>
          <w:bCs/>
          <w:color w:val="000000"/>
          <w:sz w:val="28"/>
          <w:szCs w:val="28"/>
        </w:rPr>
      </w:pPr>
    </w:p>
    <w:tbl>
      <w:tblPr>
        <w:tblpPr w:leftFromText="180" w:rightFromText="180" w:vertAnchor="text" w:horzAnchor="margin" w:tblpXSpec="center" w:tblpY="-172"/>
        <w:tblW w:w="10031" w:type="dxa"/>
        <w:tblLook w:val="01E0"/>
      </w:tblPr>
      <w:tblGrid>
        <w:gridCol w:w="3794"/>
        <w:gridCol w:w="6237"/>
      </w:tblGrid>
      <w:tr w:rsidR="003F742C" w:rsidRPr="00532D5A" w:rsidTr="00C00D45">
        <w:tc>
          <w:tcPr>
            <w:tcW w:w="3794" w:type="dxa"/>
            <w:hideMark/>
          </w:tcPr>
          <w:p w:rsidR="003F742C" w:rsidRPr="00410481" w:rsidRDefault="003F742C" w:rsidP="00C00D45">
            <w:pPr>
              <w:spacing w:after="0" w:line="240" w:lineRule="auto"/>
              <w:jc w:val="center"/>
              <w:rPr>
                <w:rFonts w:ascii="Times New Roman" w:hAnsi="Times New Roman" w:cs="Times New Roman"/>
                <w:b/>
                <w:spacing w:val="-18"/>
                <w:sz w:val="26"/>
                <w:szCs w:val="26"/>
              </w:rPr>
            </w:pPr>
            <w:r w:rsidRPr="00410481">
              <w:rPr>
                <w:rFonts w:ascii="Times New Roman" w:hAnsi="Times New Roman" w:cs="Times New Roman"/>
                <w:b/>
                <w:spacing w:val="-18"/>
                <w:sz w:val="26"/>
                <w:szCs w:val="26"/>
              </w:rPr>
              <w:lastRenderedPageBreak/>
              <w:t xml:space="preserve">ỦY BAN NHÂN DÂN </w:t>
            </w:r>
          </w:p>
          <w:p w:rsidR="003F742C" w:rsidRPr="00532D5A" w:rsidRDefault="003F742C" w:rsidP="00C00D45">
            <w:pPr>
              <w:spacing w:after="0" w:line="240" w:lineRule="auto"/>
              <w:jc w:val="center"/>
              <w:rPr>
                <w:rFonts w:ascii="Times New Roman" w:hAnsi="Times New Roman" w:cs="Times New Roman"/>
                <w:b/>
                <w:spacing w:val="-18"/>
                <w:sz w:val="28"/>
                <w:szCs w:val="28"/>
              </w:rPr>
            </w:pPr>
            <w:r w:rsidRPr="00410481">
              <w:rPr>
                <w:rFonts w:ascii="Times New Roman" w:hAnsi="Times New Roman" w:cs="Times New Roman"/>
                <w:b/>
                <w:spacing w:val="-18"/>
                <w:sz w:val="26"/>
                <w:szCs w:val="26"/>
              </w:rPr>
              <w:t>TỈNH HÀ NAM</w:t>
            </w:r>
            <w:r w:rsidRPr="00532D5A">
              <w:rPr>
                <w:rFonts w:ascii="Times New Roman" w:hAnsi="Times New Roman" w:cs="Times New Roman"/>
                <w:b/>
                <w:spacing w:val="-18"/>
                <w:sz w:val="28"/>
                <w:szCs w:val="28"/>
              </w:rPr>
              <w:t xml:space="preserve"> </w:t>
            </w:r>
          </w:p>
        </w:tc>
        <w:tc>
          <w:tcPr>
            <w:tcW w:w="6237" w:type="dxa"/>
            <w:hideMark/>
          </w:tcPr>
          <w:p w:rsidR="003F742C" w:rsidRPr="00410481" w:rsidRDefault="003F742C" w:rsidP="00C00D45">
            <w:pPr>
              <w:spacing w:after="0" w:line="240" w:lineRule="auto"/>
              <w:ind w:right="62"/>
              <w:jc w:val="center"/>
              <w:rPr>
                <w:rFonts w:ascii="Times New Roman" w:hAnsi="Times New Roman" w:cs="Times New Roman"/>
                <w:b/>
                <w:sz w:val="26"/>
                <w:szCs w:val="26"/>
              </w:rPr>
            </w:pPr>
            <w:r w:rsidRPr="00410481">
              <w:rPr>
                <w:rFonts w:ascii="Times New Roman" w:hAnsi="Times New Roman" w:cs="Times New Roman"/>
                <w:b/>
                <w:sz w:val="26"/>
                <w:szCs w:val="26"/>
              </w:rPr>
              <w:t>CỘNG HOÀ XÃ HỘI CHỦ NGHĨA VIỆT NAM</w:t>
            </w:r>
          </w:p>
          <w:p w:rsidR="003F742C" w:rsidRPr="00532D5A" w:rsidRDefault="00FE4C0A" w:rsidP="00C00D45">
            <w:pPr>
              <w:spacing w:after="0" w:line="240" w:lineRule="auto"/>
              <w:ind w:right="62"/>
              <w:jc w:val="center"/>
              <w:rPr>
                <w:rFonts w:ascii="Times New Roman" w:hAnsi="Times New Roman" w:cs="Times New Roman"/>
                <w:b/>
                <w:sz w:val="28"/>
                <w:szCs w:val="28"/>
              </w:rPr>
            </w:pPr>
            <w:r w:rsidRPr="00FE4C0A">
              <w:rPr>
                <w:rFonts w:ascii="Times New Roman" w:hAnsi="Times New Roman" w:cs="Times New Roman"/>
                <w:noProof/>
                <w:sz w:val="28"/>
                <w:szCs w:val="28"/>
              </w:rPr>
              <w:pict>
                <v:line id="Straight Connector 3" o:spid="_x0000_s1029" style="position:absolute;left:0;text-align:left;flip:y;z-index:251664384;visibility:visible;mso-wrap-distance-top:-3e-5mm;mso-wrap-distance-bottom:-3e-5mm" from="60.25pt,16.5pt" to="24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t+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"/>
              </w:pict>
            </w:r>
            <w:r w:rsidR="003F742C" w:rsidRPr="00532D5A">
              <w:rPr>
                <w:rFonts w:ascii="Times New Roman" w:hAnsi="Times New Roman" w:cs="Times New Roman"/>
                <w:b/>
                <w:sz w:val="28"/>
                <w:szCs w:val="28"/>
              </w:rPr>
              <w:t>Độc lập - Tự do - Hạnh phúc</w:t>
            </w:r>
          </w:p>
        </w:tc>
      </w:tr>
      <w:tr w:rsidR="003F742C" w:rsidRPr="00532D5A" w:rsidTr="00C00D45">
        <w:tc>
          <w:tcPr>
            <w:tcW w:w="3794" w:type="dxa"/>
            <w:hideMark/>
          </w:tcPr>
          <w:p w:rsidR="003F742C" w:rsidRPr="00532D5A" w:rsidRDefault="003F742C" w:rsidP="00C00D45">
            <w:pPr>
              <w:spacing w:after="0" w:line="240" w:lineRule="auto"/>
              <w:jc w:val="center"/>
              <w:rPr>
                <w:rFonts w:ascii="Times New Roman" w:hAnsi="Times New Roman" w:cs="Times New Roman"/>
                <w:b/>
                <w:sz w:val="28"/>
                <w:szCs w:val="28"/>
              </w:rPr>
            </w:pPr>
          </w:p>
        </w:tc>
        <w:tc>
          <w:tcPr>
            <w:tcW w:w="6237" w:type="dxa"/>
            <w:hideMark/>
          </w:tcPr>
          <w:p w:rsidR="003F742C" w:rsidRPr="00532D5A" w:rsidRDefault="003F742C" w:rsidP="00C00D45">
            <w:pPr>
              <w:spacing w:after="0" w:line="240" w:lineRule="auto"/>
              <w:jc w:val="center"/>
              <w:rPr>
                <w:rFonts w:ascii="Times New Roman" w:hAnsi="Times New Roman" w:cs="Times New Roman"/>
                <w:b/>
                <w:sz w:val="28"/>
                <w:szCs w:val="28"/>
              </w:rPr>
            </w:pPr>
          </w:p>
        </w:tc>
      </w:tr>
      <w:tr w:rsidR="003F742C" w:rsidRPr="00532D5A" w:rsidTr="00C00D45">
        <w:tc>
          <w:tcPr>
            <w:tcW w:w="3794" w:type="dxa"/>
            <w:hideMark/>
          </w:tcPr>
          <w:p w:rsidR="003F742C" w:rsidRPr="00532D5A" w:rsidRDefault="003F742C" w:rsidP="00C00D45">
            <w:pPr>
              <w:spacing w:after="0" w:line="240" w:lineRule="auto"/>
              <w:rPr>
                <w:rFonts w:ascii="Times New Roman" w:hAnsi="Times New Roman" w:cs="Times New Roman"/>
                <w:sz w:val="28"/>
                <w:szCs w:val="28"/>
              </w:rPr>
            </w:pPr>
          </w:p>
        </w:tc>
        <w:tc>
          <w:tcPr>
            <w:tcW w:w="6237" w:type="dxa"/>
            <w:hideMark/>
          </w:tcPr>
          <w:p w:rsidR="003F742C" w:rsidRPr="00532D5A" w:rsidRDefault="003F742C" w:rsidP="00C00D45">
            <w:pPr>
              <w:spacing w:after="0" w:line="240" w:lineRule="auto"/>
              <w:rPr>
                <w:rFonts w:ascii="Times New Roman" w:hAnsi="Times New Roman" w:cs="Times New Roman"/>
                <w:sz w:val="28"/>
                <w:szCs w:val="28"/>
              </w:rPr>
            </w:pPr>
          </w:p>
        </w:tc>
      </w:tr>
      <w:tr w:rsidR="003F742C" w:rsidRPr="00532D5A" w:rsidTr="00C00D45">
        <w:tc>
          <w:tcPr>
            <w:tcW w:w="10031" w:type="dxa"/>
            <w:gridSpan w:val="2"/>
          </w:tcPr>
          <w:p w:rsidR="003F742C" w:rsidRPr="00F9395D" w:rsidRDefault="00FE4C0A" w:rsidP="00F9395D">
            <w:pPr>
              <w:rPr>
                <w:rFonts w:ascii="Times New Roman" w:hAnsi="Times New Roman" w:cs="Times New Roman"/>
                <w:sz w:val="28"/>
                <w:szCs w:val="28"/>
              </w:rPr>
            </w:pPr>
            <w:r>
              <w:rPr>
                <w:rFonts w:ascii="Times New Roman" w:hAnsi="Times New Roman" w:cs="Times New Roman"/>
                <w:noProof/>
                <w:sz w:val="28"/>
                <w:szCs w:val="28"/>
              </w:rPr>
              <w:pict>
                <v:line id="Straight Connector 4" o:spid="_x0000_s1028" style="position:absolute;z-index:251665408;visibility:visible;mso-wrap-distance-top:-3e-5mm;mso-wrap-distance-bottom:-3e-5mm;mso-position-horizontal-relative:text;mso-position-vertical-relative:text" from="69.75pt,.5pt" to="11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"/>
              </w:pict>
            </w:r>
          </w:p>
        </w:tc>
      </w:tr>
    </w:tbl>
    <w:p w:rsidR="00AB56C7" w:rsidRDefault="00AB56C7" w:rsidP="00AB56C7">
      <w:pPr>
        <w:pStyle w:val="NormalWeb"/>
        <w:shd w:val="clear" w:color="auto" w:fill="FFFFFF"/>
        <w:spacing w:before="0" w:beforeAutospacing="0" w:after="0" w:afterAutospacing="0"/>
        <w:rPr>
          <w:i/>
          <w:sz w:val="28"/>
          <w:szCs w:val="28"/>
        </w:rPr>
      </w:pPr>
    </w:p>
    <w:p w:rsidR="00AB56C7" w:rsidRDefault="00AB56C7" w:rsidP="00AB56C7">
      <w:pPr>
        <w:spacing w:after="0"/>
        <w:jc w:val="center"/>
        <w:rPr>
          <w:rFonts w:ascii="Times New Roman" w:hAnsi="Times New Roman" w:cs="Times New Roman"/>
          <w:b/>
          <w:sz w:val="28"/>
          <w:szCs w:val="28"/>
        </w:rPr>
      </w:pPr>
      <w:r>
        <w:rPr>
          <w:rFonts w:ascii="Times New Roman" w:hAnsi="Times New Roman" w:cs="Times New Roman"/>
          <w:b/>
          <w:sz w:val="28"/>
          <w:szCs w:val="28"/>
        </w:rPr>
        <w:t>QUY ĐỊNH</w:t>
      </w:r>
    </w:p>
    <w:p w:rsidR="00AB56C7" w:rsidRDefault="00FE4C0A" w:rsidP="00AB56C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ect id="Rectangle 2" o:spid="_x0000_s1027" style="position:absolute;left:0;text-align:left;margin-left:-63.3pt;margin-top:.85pt;width:69.5pt;height:36.8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" fillcolor="white [3201]" strokecolor="black [3200]" strokeweight="2pt">
            <v:textbox>
              <w:txbxContent>
                <w:p w:rsidR="007F5EE1" w:rsidRPr="00A70406" w:rsidRDefault="007F5EE1" w:rsidP="00A70406">
                  <w:pPr>
                    <w:jc w:val="center"/>
                    <w:rPr>
                      <w:rFonts w:ascii="Times New Roman" w:hAnsi="Times New Roman" w:cs="Times New Roman"/>
                      <w:sz w:val="28"/>
                      <w:szCs w:val="28"/>
                    </w:rPr>
                  </w:pPr>
                  <w:r w:rsidRPr="00A70406">
                    <w:rPr>
                      <w:rFonts w:ascii="Times New Roman" w:hAnsi="Times New Roman" w:cs="Times New Roman"/>
                      <w:sz w:val="28"/>
                      <w:szCs w:val="28"/>
                    </w:rPr>
                    <w:t>Dự thảo</w:t>
                  </w:r>
                </w:p>
              </w:txbxContent>
            </v:textbox>
          </v:rect>
        </w:pict>
      </w:r>
      <w:r w:rsidR="00AB56C7">
        <w:rPr>
          <w:rFonts w:ascii="Times New Roman" w:hAnsi="Times New Roman" w:cs="Times New Roman"/>
          <w:b/>
          <w:sz w:val="28"/>
          <w:szCs w:val="28"/>
        </w:rPr>
        <w:t>Quản lý hoạt động tín ngưỡng, tôn giáo trên địa bàn tỉnh Hà Nam</w:t>
      </w:r>
    </w:p>
    <w:p w:rsidR="00AB56C7" w:rsidRDefault="00AB56C7" w:rsidP="00AB56C7">
      <w:pPr>
        <w:spacing w:after="0" w:line="240" w:lineRule="auto"/>
        <w:jc w:val="center"/>
        <w:rPr>
          <w:rFonts w:ascii="Times New Roman" w:hAnsi="Times New Roman" w:cs="Times New Roman"/>
          <w:i/>
          <w:sz w:val="28"/>
          <w:szCs w:val="28"/>
        </w:rPr>
      </w:pPr>
      <w:r w:rsidRPr="00145A00">
        <w:rPr>
          <w:rFonts w:ascii="Times New Roman" w:hAnsi="Times New Roman" w:cs="Times New Roman"/>
          <w:i/>
          <w:sz w:val="28"/>
          <w:szCs w:val="28"/>
        </w:rPr>
        <w:t>(Ban hành kèm theo Quyết định số:         /2018/QĐ-</w:t>
      </w:r>
      <w:r>
        <w:rPr>
          <w:rFonts w:ascii="Times New Roman" w:hAnsi="Times New Roman" w:cs="Times New Roman"/>
          <w:i/>
          <w:sz w:val="28"/>
          <w:szCs w:val="28"/>
        </w:rPr>
        <w:t>UBND</w:t>
      </w:r>
    </w:p>
    <w:p w:rsidR="002A3ED3" w:rsidRDefault="002A3ED3" w:rsidP="00AB56C7">
      <w:pPr>
        <w:pStyle w:val="NormalWeb"/>
        <w:shd w:val="clear" w:color="auto" w:fill="FFFFFF"/>
        <w:spacing w:before="0" w:beforeAutospacing="0" w:after="0" w:afterAutospacing="0"/>
        <w:jc w:val="center"/>
        <w:rPr>
          <w:b/>
          <w:bCs/>
          <w:color w:val="000000"/>
          <w:sz w:val="28"/>
          <w:szCs w:val="28"/>
        </w:rPr>
      </w:pPr>
      <w:r>
        <w:rPr>
          <w:i/>
          <w:sz w:val="28"/>
          <w:szCs w:val="28"/>
        </w:rPr>
        <w:t xml:space="preserve">ngày      </w:t>
      </w:r>
      <w:r w:rsidRPr="00145A00">
        <w:rPr>
          <w:i/>
          <w:sz w:val="28"/>
          <w:szCs w:val="28"/>
        </w:rPr>
        <w:t xml:space="preserve">tháng      năm 2018 của </w:t>
      </w:r>
      <w:r>
        <w:rPr>
          <w:i/>
          <w:sz w:val="28"/>
          <w:szCs w:val="28"/>
        </w:rPr>
        <w:t>Ủy ban nhân dân tỉnh</w:t>
      </w:r>
      <w:r w:rsidRPr="00145A00">
        <w:rPr>
          <w:i/>
          <w:sz w:val="28"/>
          <w:szCs w:val="28"/>
        </w:rPr>
        <w:t xml:space="preserve"> Hà Nam)</w:t>
      </w:r>
    </w:p>
    <w:p w:rsidR="00AB56C7" w:rsidRDefault="00AB56C7" w:rsidP="00C204D1">
      <w:pPr>
        <w:pStyle w:val="NormalWeb"/>
        <w:shd w:val="clear" w:color="auto" w:fill="FFFFFF"/>
        <w:spacing w:before="0" w:beforeAutospacing="0" w:after="0" w:afterAutospacing="0" w:line="234" w:lineRule="atLeast"/>
        <w:jc w:val="center"/>
        <w:rPr>
          <w:b/>
          <w:bCs/>
          <w:color w:val="000000"/>
          <w:sz w:val="28"/>
          <w:szCs w:val="28"/>
        </w:rPr>
      </w:pPr>
    </w:p>
    <w:p w:rsidR="00532D5A" w:rsidRDefault="00C204D1" w:rsidP="00C204D1">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C</w:t>
      </w:r>
      <w:r w:rsidR="000F6DB1">
        <w:rPr>
          <w:b/>
          <w:bCs/>
          <w:color w:val="000000"/>
          <w:sz w:val="28"/>
          <w:szCs w:val="28"/>
        </w:rPr>
        <w:t>hương</w:t>
      </w:r>
      <w:r>
        <w:rPr>
          <w:b/>
          <w:bCs/>
          <w:color w:val="000000"/>
          <w:sz w:val="28"/>
          <w:szCs w:val="28"/>
        </w:rPr>
        <w:t xml:space="preserve"> I</w:t>
      </w:r>
    </w:p>
    <w:p w:rsidR="00532D5A" w:rsidRDefault="00532D5A" w:rsidP="00532D5A">
      <w:pPr>
        <w:pStyle w:val="NormalWeb"/>
        <w:shd w:val="clear" w:color="auto" w:fill="FFFFFF"/>
        <w:spacing w:before="0" w:beforeAutospacing="0" w:after="0" w:afterAutospacing="0" w:line="234" w:lineRule="atLeast"/>
        <w:jc w:val="center"/>
        <w:rPr>
          <w:b/>
          <w:bCs/>
          <w:color w:val="000000"/>
          <w:sz w:val="28"/>
          <w:szCs w:val="28"/>
        </w:rPr>
      </w:pPr>
      <w:bookmarkStart w:id="0" w:name="chuong_1_name"/>
      <w:r w:rsidRPr="0065146A">
        <w:rPr>
          <w:b/>
          <w:bCs/>
          <w:color w:val="000000"/>
          <w:sz w:val="28"/>
          <w:szCs w:val="28"/>
        </w:rPr>
        <w:t>NHỮNG QUY ĐỊNH CHUNG</w:t>
      </w:r>
      <w:bookmarkEnd w:id="0"/>
    </w:p>
    <w:p w:rsidR="00C204D1" w:rsidRPr="0065146A" w:rsidRDefault="00C204D1" w:rsidP="00532D5A">
      <w:pPr>
        <w:pStyle w:val="NormalWeb"/>
        <w:shd w:val="clear" w:color="auto" w:fill="FFFFFF"/>
        <w:spacing w:before="0" w:beforeAutospacing="0" w:after="0" w:afterAutospacing="0" w:line="234" w:lineRule="atLeast"/>
        <w:jc w:val="center"/>
        <w:rPr>
          <w:color w:val="000000"/>
          <w:sz w:val="28"/>
          <w:szCs w:val="28"/>
        </w:rPr>
      </w:pPr>
    </w:p>
    <w:p w:rsidR="00532D5A" w:rsidRPr="0065146A" w:rsidRDefault="00532D5A" w:rsidP="00AA2768">
      <w:pPr>
        <w:pStyle w:val="NormalWeb"/>
        <w:shd w:val="clear" w:color="auto" w:fill="FFFFFF"/>
        <w:spacing w:before="60" w:beforeAutospacing="0" w:after="60" w:afterAutospacing="0"/>
        <w:ind w:firstLine="720"/>
        <w:rPr>
          <w:color w:val="000000"/>
          <w:sz w:val="28"/>
          <w:szCs w:val="28"/>
        </w:rPr>
      </w:pPr>
      <w:bookmarkStart w:id="1" w:name="dieu_1_1"/>
      <w:r w:rsidRPr="0065146A">
        <w:rPr>
          <w:b/>
          <w:bCs/>
          <w:color w:val="000000"/>
          <w:sz w:val="28"/>
          <w:szCs w:val="28"/>
        </w:rPr>
        <w:t xml:space="preserve">Điều 1. </w:t>
      </w:r>
      <w:r w:rsidR="00F92CEC">
        <w:rPr>
          <w:b/>
          <w:bCs/>
          <w:color w:val="000000"/>
          <w:sz w:val="28"/>
          <w:szCs w:val="28"/>
        </w:rPr>
        <w:t>Đối</w:t>
      </w:r>
      <w:r w:rsidRPr="0065146A">
        <w:rPr>
          <w:b/>
          <w:bCs/>
          <w:color w:val="000000"/>
          <w:sz w:val="28"/>
          <w:szCs w:val="28"/>
        </w:rPr>
        <w:t xml:space="preserve"> tượng </w:t>
      </w:r>
      <w:bookmarkEnd w:id="1"/>
      <w:r w:rsidR="00D57FF3">
        <w:rPr>
          <w:b/>
          <w:bCs/>
          <w:color w:val="000000"/>
          <w:sz w:val="28"/>
          <w:szCs w:val="28"/>
        </w:rPr>
        <w:t>áp dụng</w:t>
      </w:r>
      <w:r w:rsidR="00F92CEC">
        <w:rPr>
          <w:b/>
          <w:bCs/>
          <w:color w:val="000000"/>
          <w:sz w:val="28"/>
          <w:szCs w:val="28"/>
        </w:rPr>
        <w:t xml:space="preserve"> và phạm vi điều chỉnh</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1. Quy định này quy định về thẩm quyền, trách nhiệm của Uỷ ban nhân dân tỉnh</w:t>
      </w:r>
      <w:r w:rsidR="001300FD">
        <w:rPr>
          <w:color w:val="000000"/>
          <w:sz w:val="28"/>
          <w:szCs w:val="28"/>
        </w:rPr>
        <w:t>, Chủ tịch Uỷ ban nhân dân tỉnh;</w:t>
      </w:r>
      <w:r w:rsidRPr="0065146A">
        <w:rPr>
          <w:color w:val="000000"/>
          <w:sz w:val="28"/>
          <w:szCs w:val="28"/>
        </w:rPr>
        <w:t xml:space="preserve"> Uỷ ban nhân dân, Chủ tịch Uỷ ban nhân dân các huyện, thành phố (</w:t>
      </w:r>
      <w:r w:rsidR="001300FD">
        <w:rPr>
          <w:color w:val="000000"/>
          <w:sz w:val="28"/>
          <w:szCs w:val="28"/>
        </w:rPr>
        <w:t>sau đây gọi chung là cấp huyện);</w:t>
      </w:r>
      <w:r w:rsidRPr="0065146A">
        <w:rPr>
          <w:color w:val="000000"/>
          <w:sz w:val="28"/>
          <w:szCs w:val="28"/>
        </w:rPr>
        <w:t xml:space="preserve"> Uỷ ban nhân dân, Chủ tịch Uỷ ban nhân dân các xã, phường, thị trấ</w:t>
      </w:r>
      <w:r w:rsidR="001300FD">
        <w:rPr>
          <w:color w:val="000000"/>
          <w:sz w:val="28"/>
          <w:szCs w:val="28"/>
        </w:rPr>
        <w:t>n (sau đây gọi chung là cấp xã);</w:t>
      </w:r>
      <w:r w:rsidRPr="0065146A">
        <w:rPr>
          <w:color w:val="000000"/>
          <w:sz w:val="28"/>
          <w:szCs w:val="28"/>
        </w:rPr>
        <w:t xml:space="preserve"> các sở, ngành, đơn vị có liên quan trong công tác quản lý nhà nước đối với hoạt động </w:t>
      </w:r>
      <w:r w:rsidR="00F5657E">
        <w:rPr>
          <w:color w:val="000000"/>
          <w:sz w:val="28"/>
          <w:szCs w:val="28"/>
        </w:rPr>
        <w:t>tín ngưỡng</w:t>
      </w:r>
      <w:r w:rsidRPr="0065146A">
        <w:rPr>
          <w:color w:val="000000"/>
          <w:sz w:val="28"/>
          <w:szCs w:val="28"/>
        </w:rPr>
        <w:t xml:space="preserve">, tôn giáo trên địa bàn tỉnh </w:t>
      </w:r>
      <w:r w:rsidR="00C204D1">
        <w:rPr>
          <w:color w:val="000000"/>
          <w:sz w:val="28"/>
          <w:szCs w:val="28"/>
        </w:rPr>
        <w:t>Hà Nam</w:t>
      </w:r>
      <w:r w:rsidRPr="0065146A">
        <w:rPr>
          <w:color w:val="000000"/>
          <w:sz w:val="28"/>
          <w:szCs w:val="28"/>
        </w:rPr>
        <w:t>.</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2. </w:t>
      </w:r>
      <w:r w:rsidR="00A16319">
        <w:rPr>
          <w:color w:val="000000"/>
          <w:sz w:val="28"/>
          <w:szCs w:val="28"/>
        </w:rPr>
        <w:t xml:space="preserve">Các tổ chức tôn giáo, hoạt động </w:t>
      </w:r>
      <w:r w:rsidR="00F5657E">
        <w:rPr>
          <w:color w:val="000000"/>
          <w:sz w:val="28"/>
          <w:szCs w:val="28"/>
        </w:rPr>
        <w:t>tín ngưỡng</w:t>
      </w:r>
      <w:r w:rsidR="00A16319">
        <w:rPr>
          <w:color w:val="000000"/>
          <w:sz w:val="28"/>
          <w:szCs w:val="28"/>
        </w:rPr>
        <w:t>, tôn giáo của chức sắc,</w:t>
      </w:r>
      <w:r w:rsidR="006B6BA1">
        <w:rPr>
          <w:color w:val="000000"/>
          <w:sz w:val="28"/>
          <w:szCs w:val="28"/>
        </w:rPr>
        <w:t xml:space="preserve"> chức việc,</w:t>
      </w:r>
      <w:r w:rsidR="00A16319">
        <w:rPr>
          <w:color w:val="000000"/>
          <w:sz w:val="28"/>
          <w:szCs w:val="28"/>
        </w:rPr>
        <w:t xml:space="preserve"> nhà tu hành, tín đồ; việc tổ chức lễ hội </w:t>
      </w:r>
      <w:r w:rsidR="00F5657E">
        <w:rPr>
          <w:color w:val="000000"/>
          <w:sz w:val="28"/>
          <w:szCs w:val="28"/>
        </w:rPr>
        <w:t>tín ngưỡng</w:t>
      </w:r>
      <w:r w:rsidR="00A16319">
        <w:rPr>
          <w:color w:val="000000"/>
          <w:sz w:val="28"/>
          <w:szCs w:val="28"/>
        </w:rPr>
        <w:t xml:space="preserve"> được thực hiện theo quy định này và các văn bản pháp luật khác có liên quan.</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3. Những nội dung công việc có liên quan đến lĩnh vực </w:t>
      </w:r>
      <w:r w:rsidR="00F5657E">
        <w:rPr>
          <w:color w:val="000000"/>
          <w:sz w:val="28"/>
          <w:szCs w:val="28"/>
        </w:rPr>
        <w:t>tín ngưỡng</w:t>
      </w:r>
      <w:r w:rsidRPr="0065146A">
        <w:rPr>
          <w:color w:val="000000"/>
          <w:sz w:val="28"/>
          <w:szCs w:val="28"/>
        </w:rPr>
        <w:t>, tôn giáo đã được điều chỉnh tại các văn bản pháp luật khác của Nhà nước, thì không quy định trong Quy định này.</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bookmarkStart w:id="2" w:name="dieu_2_1"/>
      <w:r w:rsidRPr="0065146A">
        <w:rPr>
          <w:b/>
          <w:bCs/>
          <w:color w:val="000000"/>
          <w:sz w:val="28"/>
          <w:szCs w:val="28"/>
        </w:rPr>
        <w:t>Điều 2. Nguyên tắc phân cấp và giải quyết công việc liên quan đến</w:t>
      </w:r>
      <w:r w:rsidR="00121F55">
        <w:rPr>
          <w:b/>
          <w:bCs/>
          <w:color w:val="000000"/>
          <w:sz w:val="28"/>
          <w:szCs w:val="28"/>
        </w:rPr>
        <w:t xml:space="preserve"> các hoạt động</w:t>
      </w:r>
      <w:r w:rsidRPr="0065146A">
        <w:rPr>
          <w:b/>
          <w:bCs/>
          <w:color w:val="000000"/>
          <w:sz w:val="28"/>
          <w:szCs w:val="28"/>
        </w:rPr>
        <w:t xml:space="preserve"> </w:t>
      </w:r>
      <w:r w:rsidR="00F5657E">
        <w:rPr>
          <w:b/>
          <w:bCs/>
          <w:color w:val="000000"/>
          <w:sz w:val="28"/>
          <w:szCs w:val="28"/>
        </w:rPr>
        <w:t>tín ngưỡng</w:t>
      </w:r>
      <w:r w:rsidRPr="0065146A">
        <w:rPr>
          <w:b/>
          <w:bCs/>
          <w:color w:val="000000"/>
          <w:sz w:val="28"/>
          <w:szCs w:val="28"/>
        </w:rPr>
        <w:t>, tôn giáo</w:t>
      </w:r>
      <w:bookmarkEnd w:id="2"/>
      <w:r w:rsidR="00025271">
        <w:rPr>
          <w:b/>
          <w:bCs/>
          <w:color w:val="000000"/>
          <w:sz w:val="28"/>
          <w:szCs w:val="28"/>
        </w:rPr>
        <w:t>.</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1. Bảo đảm thực hiện đúng chủ trương, đường lối của Đảng, chính sách, pháp luật của Nhà nước về </w:t>
      </w:r>
      <w:r w:rsidR="00F5657E">
        <w:rPr>
          <w:color w:val="000000"/>
          <w:sz w:val="28"/>
          <w:szCs w:val="28"/>
        </w:rPr>
        <w:t>tín ngưỡng</w:t>
      </w:r>
      <w:r w:rsidRPr="0065146A">
        <w:rPr>
          <w:color w:val="000000"/>
          <w:sz w:val="28"/>
          <w:szCs w:val="28"/>
        </w:rPr>
        <w:t>, tôn giáo và phù hợp tình hình thực tiễn của địa phương.</w:t>
      </w:r>
    </w:p>
    <w:p w:rsidR="00532D5A" w:rsidRPr="00484EF0" w:rsidRDefault="00532D5A" w:rsidP="00AA2768">
      <w:pPr>
        <w:pStyle w:val="NormalWeb"/>
        <w:shd w:val="clear" w:color="auto" w:fill="FFFFFF"/>
        <w:spacing w:before="60" w:beforeAutospacing="0" w:after="60" w:afterAutospacing="0"/>
        <w:ind w:firstLine="720"/>
        <w:jc w:val="both"/>
        <w:rPr>
          <w:color w:val="000000"/>
          <w:sz w:val="28"/>
          <w:szCs w:val="28"/>
        </w:rPr>
      </w:pPr>
      <w:r w:rsidRPr="00484EF0">
        <w:rPr>
          <w:color w:val="000000"/>
          <w:sz w:val="28"/>
          <w:szCs w:val="28"/>
        </w:rPr>
        <w:t xml:space="preserve">2. Xác định rõ thẩm quyền giải quyết từng nội dung công việc, tăng cường trách nhiệm quản lý nhà nước về </w:t>
      </w:r>
      <w:r w:rsidR="00F5657E" w:rsidRPr="00484EF0">
        <w:rPr>
          <w:color w:val="000000"/>
          <w:sz w:val="28"/>
          <w:szCs w:val="28"/>
        </w:rPr>
        <w:t>tín ngưỡng</w:t>
      </w:r>
      <w:r w:rsidRPr="00484EF0">
        <w:rPr>
          <w:color w:val="000000"/>
          <w:sz w:val="28"/>
          <w:szCs w:val="28"/>
        </w:rPr>
        <w:t xml:space="preserve">, tôn giáo, đáp ứng yêu cầu cải cách nền hành chính nhà nước trong quản lý nhà nước về </w:t>
      </w:r>
      <w:r w:rsidR="00F5657E" w:rsidRPr="00484EF0">
        <w:rPr>
          <w:color w:val="000000"/>
          <w:sz w:val="28"/>
          <w:szCs w:val="28"/>
        </w:rPr>
        <w:t>tín ngưỡng</w:t>
      </w:r>
      <w:r w:rsidRPr="00484EF0">
        <w:rPr>
          <w:color w:val="000000"/>
          <w:sz w:val="28"/>
          <w:szCs w:val="28"/>
        </w:rPr>
        <w:t>, tôn giáo.</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3. Giải quyết các đề nghị liên quan đến </w:t>
      </w:r>
      <w:r w:rsidR="00F5657E">
        <w:rPr>
          <w:color w:val="000000"/>
          <w:sz w:val="28"/>
          <w:szCs w:val="28"/>
        </w:rPr>
        <w:t>tín ngưỡng</w:t>
      </w:r>
      <w:r w:rsidRPr="0065146A">
        <w:rPr>
          <w:color w:val="000000"/>
          <w:sz w:val="28"/>
          <w:szCs w:val="28"/>
        </w:rPr>
        <w:t>, tôn giáo phải đảm bảo đúng thời hạn pháp luật quy định; trường hợp không chấp thuận, cơ quan nhà nước có thẩm quyền phải có văn bản trả lời và nêu rõ lý do.</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4. Tôn trọng và bảo đảm quyền tự do </w:t>
      </w:r>
      <w:r w:rsidR="00F5657E">
        <w:rPr>
          <w:color w:val="000000"/>
          <w:sz w:val="28"/>
          <w:szCs w:val="28"/>
        </w:rPr>
        <w:t>tín ngưỡng</w:t>
      </w:r>
      <w:r w:rsidRPr="0065146A">
        <w:rPr>
          <w:color w:val="000000"/>
          <w:sz w:val="28"/>
          <w:szCs w:val="28"/>
        </w:rPr>
        <w:t xml:space="preserve">, tôn giáo, theo hoặc không theo một tôn giáo nào của </w:t>
      </w:r>
      <w:r w:rsidR="00AB27FE">
        <w:rPr>
          <w:color w:val="000000"/>
          <w:sz w:val="28"/>
          <w:szCs w:val="28"/>
        </w:rPr>
        <w:t>mọi người</w:t>
      </w:r>
      <w:r w:rsidRPr="0065146A">
        <w:rPr>
          <w:color w:val="000000"/>
          <w:sz w:val="28"/>
          <w:szCs w:val="28"/>
        </w:rPr>
        <w:t xml:space="preserve">. Các hành vi </w:t>
      </w:r>
      <w:r w:rsidR="00AB27FE">
        <w:rPr>
          <w:color w:val="000000"/>
          <w:sz w:val="28"/>
          <w:szCs w:val="28"/>
        </w:rPr>
        <w:t xml:space="preserve">bị nghiêm cấm quy định tại Điều 5 Luật </w:t>
      </w:r>
      <w:r w:rsidR="00F5657E">
        <w:rPr>
          <w:color w:val="000000"/>
          <w:sz w:val="28"/>
          <w:szCs w:val="28"/>
        </w:rPr>
        <w:t>Tín ngưỡng</w:t>
      </w:r>
      <w:r w:rsidR="00AB27FE">
        <w:rPr>
          <w:color w:val="000000"/>
          <w:sz w:val="28"/>
          <w:szCs w:val="28"/>
        </w:rPr>
        <w:t>, tôn giáo</w:t>
      </w:r>
      <w:r w:rsidRPr="0065146A">
        <w:rPr>
          <w:color w:val="000000"/>
          <w:sz w:val="28"/>
          <w:szCs w:val="28"/>
        </w:rPr>
        <w:t xml:space="preserve"> đều bị xử lý nghiêm khắc theo quy định của pháp luật.</w:t>
      </w:r>
    </w:p>
    <w:p w:rsidR="002B75FC"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5. Công tác quản lý hoạt động </w:t>
      </w:r>
      <w:r w:rsidR="00F5657E">
        <w:rPr>
          <w:color w:val="000000"/>
          <w:sz w:val="28"/>
          <w:szCs w:val="28"/>
        </w:rPr>
        <w:t>tín ngưỡng</w:t>
      </w:r>
      <w:r w:rsidRPr="0065146A">
        <w:rPr>
          <w:color w:val="000000"/>
          <w:sz w:val="28"/>
          <w:szCs w:val="28"/>
        </w:rPr>
        <w:t xml:space="preserve">, tôn giáo là trách nhiệm của cả hệ thống chính trị ở địa phương. Cấp nào, ngành nào quyết định giải quyết các </w:t>
      </w:r>
      <w:r w:rsidRPr="0065146A">
        <w:rPr>
          <w:color w:val="000000"/>
          <w:sz w:val="28"/>
          <w:szCs w:val="28"/>
        </w:rPr>
        <w:lastRenderedPageBreak/>
        <w:t xml:space="preserve">vấn đề về </w:t>
      </w:r>
      <w:r w:rsidR="00F5657E">
        <w:rPr>
          <w:color w:val="000000"/>
          <w:sz w:val="28"/>
          <w:szCs w:val="28"/>
        </w:rPr>
        <w:t>tín ngưỡng</w:t>
      </w:r>
      <w:r w:rsidRPr="0065146A">
        <w:rPr>
          <w:color w:val="000000"/>
          <w:sz w:val="28"/>
          <w:szCs w:val="28"/>
        </w:rPr>
        <w:t>, tôn giáo thì cấp đó, ngành đó phải chịu trách nhiệm pháp lý về quyết định của mình.</w:t>
      </w:r>
    </w:p>
    <w:p w:rsidR="0092308E" w:rsidRDefault="0092308E" w:rsidP="00AA2768">
      <w:pPr>
        <w:pStyle w:val="NormalWeb"/>
        <w:shd w:val="clear" w:color="auto" w:fill="FFFFFF"/>
        <w:spacing w:before="60" w:beforeAutospacing="0" w:after="60" w:afterAutospacing="0"/>
        <w:ind w:firstLine="720"/>
        <w:jc w:val="both"/>
        <w:rPr>
          <w:b/>
          <w:color w:val="000000"/>
          <w:sz w:val="28"/>
          <w:szCs w:val="28"/>
        </w:rPr>
      </w:pPr>
      <w:r w:rsidRPr="0092308E">
        <w:rPr>
          <w:b/>
          <w:color w:val="000000"/>
          <w:sz w:val="28"/>
          <w:szCs w:val="28"/>
        </w:rPr>
        <w:t>Điều 3. Giải thích từ ngữ</w:t>
      </w:r>
    </w:p>
    <w:p w:rsidR="00D23C6A" w:rsidRPr="006C0369" w:rsidRDefault="00D23C6A" w:rsidP="00AA2768">
      <w:pPr>
        <w:pStyle w:val="NormalWeb"/>
        <w:shd w:val="clear" w:color="auto" w:fill="FFFFFF"/>
        <w:spacing w:before="60" w:beforeAutospacing="0" w:after="60" w:afterAutospacing="0"/>
        <w:ind w:firstLine="720"/>
        <w:jc w:val="both"/>
        <w:rPr>
          <w:color w:val="000000"/>
          <w:sz w:val="28"/>
          <w:szCs w:val="28"/>
        </w:rPr>
      </w:pPr>
      <w:r w:rsidRPr="006C0369">
        <w:rPr>
          <w:color w:val="000000"/>
          <w:sz w:val="28"/>
          <w:szCs w:val="28"/>
        </w:rPr>
        <w:t xml:space="preserve">1. Hoạt động </w:t>
      </w:r>
      <w:r w:rsidR="00F5657E">
        <w:rPr>
          <w:color w:val="000000"/>
          <w:sz w:val="28"/>
          <w:szCs w:val="28"/>
        </w:rPr>
        <w:t>tín ngưỡng</w:t>
      </w:r>
      <w:r w:rsidR="006B6BA1">
        <w:rPr>
          <w:color w:val="000000"/>
          <w:sz w:val="28"/>
          <w:szCs w:val="28"/>
        </w:rPr>
        <w:t>:</w:t>
      </w:r>
      <w:r w:rsidRPr="006C0369">
        <w:rPr>
          <w:color w:val="000000"/>
          <w:sz w:val="28"/>
          <w:szCs w:val="28"/>
        </w:rPr>
        <w:t xml:space="preserve"> là hoạt động thờ cúng tổ tiên, các biểu tượng linh thiêng, tưởng niệm và tôn vinh người có công với đất nước, với cộng đồng; các lễ nghi dân gian tiêu biểu cho những giá trị lịch sử, văn hóa, đạo đức xã hội.</w:t>
      </w:r>
    </w:p>
    <w:p w:rsidR="00D23C6A" w:rsidRPr="006C0369" w:rsidRDefault="00D23C6A" w:rsidP="00AA2768">
      <w:pPr>
        <w:pStyle w:val="NormalWeb"/>
        <w:shd w:val="clear" w:color="auto" w:fill="FFFFFF"/>
        <w:spacing w:before="60" w:beforeAutospacing="0" w:after="60" w:afterAutospacing="0"/>
        <w:ind w:firstLine="720"/>
        <w:jc w:val="both"/>
        <w:rPr>
          <w:color w:val="000000"/>
          <w:sz w:val="28"/>
          <w:szCs w:val="28"/>
        </w:rPr>
      </w:pPr>
      <w:r w:rsidRPr="006C0369">
        <w:rPr>
          <w:color w:val="000000"/>
          <w:sz w:val="28"/>
          <w:szCs w:val="28"/>
        </w:rPr>
        <w:t>2. Hoạt động tôn giáo</w:t>
      </w:r>
      <w:r w:rsidR="006B6BA1">
        <w:rPr>
          <w:color w:val="000000"/>
          <w:sz w:val="28"/>
          <w:szCs w:val="28"/>
        </w:rPr>
        <w:t>:</w:t>
      </w:r>
      <w:r w:rsidRPr="006C0369">
        <w:rPr>
          <w:color w:val="000000"/>
          <w:sz w:val="28"/>
          <w:szCs w:val="28"/>
        </w:rPr>
        <w:t xml:space="preserve"> là </w:t>
      </w:r>
      <w:r w:rsidR="00395144" w:rsidRPr="006C0369">
        <w:rPr>
          <w:color w:val="000000"/>
          <w:sz w:val="28"/>
          <w:szCs w:val="28"/>
        </w:rPr>
        <w:t>hoạt động truyền bá tôn giáo, sinh hoạt tôn giáo và quản lý tổ chức tôn giáo.</w:t>
      </w:r>
    </w:p>
    <w:p w:rsidR="00395144" w:rsidRPr="006C0369" w:rsidRDefault="00395144" w:rsidP="00AA2768">
      <w:pPr>
        <w:pStyle w:val="NormalWeb"/>
        <w:shd w:val="clear" w:color="auto" w:fill="FFFFFF"/>
        <w:spacing w:before="60" w:beforeAutospacing="0" w:after="60" w:afterAutospacing="0"/>
        <w:ind w:firstLine="720"/>
        <w:jc w:val="both"/>
        <w:rPr>
          <w:color w:val="000000"/>
          <w:sz w:val="28"/>
          <w:szCs w:val="28"/>
        </w:rPr>
      </w:pPr>
      <w:r w:rsidRPr="006C0369">
        <w:rPr>
          <w:color w:val="000000"/>
          <w:sz w:val="28"/>
          <w:szCs w:val="28"/>
        </w:rPr>
        <w:t>3. Sinh hoạt tôn giáo</w:t>
      </w:r>
      <w:r w:rsidR="006B6BA1">
        <w:rPr>
          <w:color w:val="000000"/>
          <w:sz w:val="28"/>
          <w:szCs w:val="28"/>
        </w:rPr>
        <w:t>:</w:t>
      </w:r>
      <w:r w:rsidRPr="006C0369">
        <w:rPr>
          <w:color w:val="000000"/>
          <w:sz w:val="28"/>
          <w:szCs w:val="28"/>
        </w:rPr>
        <w:t xml:space="preserve"> là việc bày tỏ niềm tin tôn giáo, thực hành giáo lý, giáo luật, lễ nghi tôn giáo.</w:t>
      </w:r>
    </w:p>
    <w:p w:rsidR="0092308E"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4</w:t>
      </w:r>
      <w:r w:rsidR="00354AA9" w:rsidRPr="00354AA9">
        <w:rPr>
          <w:color w:val="000000"/>
          <w:sz w:val="28"/>
          <w:szCs w:val="28"/>
        </w:rPr>
        <w:t>.</w:t>
      </w:r>
      <w:r w:rsidR="00F8536C">
        <w:rPr>
          <w:color w:val="000000"/>
          <w:sz w:val="28"/>
          <w:szCs w:val="28"/>
        </w:rPr>
        <w:t xml:space="preserve"> </w:t>
      </w:r>
      <w:r w:rsidR="00C24139">
        <w:rPr>
          <w:color w:val="000000"/>
          <w:sz w:val="28"/>
          <w:szCs w:val="28"/>
        </w:rPr>
        <w:t>Chức sắc: là tín đồ được tổ chức tôn giáo phong phẩm hoặc suy cử để giữ phẩm vị trong tổ chức.</w:t>
      </w:r>
    </w:p>
    <w:p w:rsidR="00C24139"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5</w:t>
      </w:r>
      <w:r w:rsidR="00C24139">
        <w:rPr>
          <w:color w:val="000000"/>
          <w:sz w:val="28"/>
          <w:szCs w:val="28"/>
        </w:rPr>
        <w:t xml:space="preserve">. Chức việc: là người được tổ chức tôn giáo, tổ chức tôn giáo trực thuộc, tổ chức được cấp chứng nhận đăng ký hoạt động tôn giáo bổ nhiệm, bầu cử hoặc suy cử để </w:t>
      </w:r>
      <w:r w:rsidR="00C4591E">
        <w:rPr>
          <w:color w:val="000000"/>
          <w:sz w:val="28"/>
          <w:szCs w:val="28"/>
        </w:rPr>
        <w:t>giữ chức vụ trong tổ chức.</w:t>
      </w:r>
    </w:p>
    <w:p w:rsidR="00C4591E"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6</w:t>
      </w:r>
      <w:r w:rsidR="00C4591E">
        <w:rPr>
          <w:color w:val="000000"/>
          <w:sz w:val="28"/>
          <w:szCs w:val="28"/>
        </w:rPr>
        <w:t>. Tổ chức tôn giáo là tập hợp tín đồ, chức sắc, chức việc, nhà tu hành của một tôn giáo được tổ chức theo một cơ cấu nhất định được Nhà nước công nhận nhằm thực hiện các hoạt động tôn giáo.</w:t>
      </w:r>
    </w:p>
    <w:p w:rsidR="00C4591E" w:rsidRDefault="006C0369" w:rsidP="00AA2768">
      <w:pPr>
        <w:pStyle w:val="NormalWeb"/>
        <w:shd w:val="clear" w:color="auto" w:fill="FFFFFF"/>
        <w:spacing w:before="60" w:beforeAutospacing="0" w:after="60" w:afterAutospacing="0"/>
        <w:ind w:firstLine="720"/>
        <w:jc w:val="both"/>
        <w:rPr>
          <w:b/>
          <w:color w:val="000000"/>
          <w:sz w:val="28"/>
          <w:szCs w:val="28"/>
        </w:rPr>
      </w:pPr>
      <w:r>
        <w:rPr>
          <w:color w:val="000000"/>
          <w:sz w:val="28"/>
          <w:szCs w:val="28"/>
        </w:rPr>
        <w:t>7</w:t>
      </w:r>
      <w:r w:rsidR="00C4591E">
        <w:rPr>
          <w:color w:val="000000"/>
          <w:sz w:val="28"/>
          <w:szCs w:val="28"/>
        </w:rPr>
        <w:t>. Tổ chức tôn giáo trực thuộc là tổ chức thuộc tổ chức tôn giáo, được thành lập theo hiến chương, điều lệ, quy định của tổ chức tôn giáo.</w:t>
      </w:r>
      <w:r w:rsidR="0060656D">
        <w:rPr>
          <w:color w:val="000000"/>
          <w:sz w:val="28"/>
          <w:szCs w:val="28"/>
        </w:rPr>
        <w:t xml:space="preserve"> </w:t>
      </w:r>
    </w:p>
    <w:p w:rsidR="006D12E0"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8</w:t>
      </w:r>
      <w:r w:rsidR="006D12E0" w:rsidRPr="006D12E0">
        <w:rPr>
          <w:color w:val="000000"/>
          <w:sz w:val="28"/>
          <w:szCs w:val="28"/>
        </w:rPr>
        <w:t>. Địa điểm hợp pháp là đất, nhà ở, công trình mà tổ chức hoặc cá nhân có quyền sử dụng hợp pháp theo quy định của pháp luật</w:t>
      </w:r>
      <w:r w:rsidR="00F8536C">
        <w:rPr>
          <w:color w:val="000000"/>
          <w:sz w:val="28"/>
          <w:szCs w:val="28"/>
        </w:rPr>
        <w:t>.</w:t>
      </w:r>
    </w:p>
    <w:p w:rsidR="006D12E0" w:rsidRPr="006D12E0"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9</w:t>
      </w:r>
      <w:r w:rsidR="006D12E0">
        <w:rPr>
          <w:color w:val="000000"/>
          <w:sz w:val="28"/>
          <w:szCs w:val="28"/>
        </w:rPr>
        <w:t xml:space="preserve">. Người đại diện là người thay mặt và chịu trách nhiệm trước pháp luật về hoạt động </w:t>
      </w:r>
      <w:r w:rsidR="00F5657E">
        <w:rPr>
          <w:color w:val="000000"/>
          <w:sz w:val="28"/>
          <w:szCs w:val="28"/>
        </w:rPr>
        <w:t>tín ngưỡng</w:t>
      </w:r>
      <w:r w:rsidR="006D12E0">
        <w:rPr>
          <w:color w:val="000000"/>
          <w:sz w:val="28"/>
          <w:szCs w:val="28"/>
        </w:rPr>
        <w:t>, sinh hoạt tôn giáo tập trung, hoạt động tôn giáo của nhóm người hoặc tổ chức mà mình đại diện.</w:t>
      </w:r>
    </w:p>
    <w:p w:rsidR="00F10B35" w:rsidRDefault="00F10B35" w:rsidP="00AA2768">
      <w:pPr>
        <w:pStyle w:val="NormalWeb"/>
        <w:shd w:val="clear" w:color="auto" w:fill="FFFFFF"/>
        <w:spacing w:before="60" w:beforeAutospacing="0" w:after="60" w:afterAutospacing="0"/>
        <w:jc w:val="center"/>
        <w:rPr>
          <w:b/>
          <w:bCs/>
          <w:color w:val="000000"/>
          <w:sz w:val="28"/>
          <w:szCs w:val="28"/>
        </w:rPr>
      </w:pPr>
      <w:r>
        <w:rPr>
          <w:b/>
          <w:bCs/>
          <w:color w:val="000000"/>
          <w:sz w:val="28"/>
          <w:szCs w:val="28"/>
        </w:rPr>
        <w:t>C</w:t>
      </w:r>
      <w:r w:rsidR="000F6DB1">
        <w:rPr>
          <w:b/>
          <w:bCs/>
          <w:color w:val="000000"/>
          <w:sz w:val="28"/>
          <w:szCs w:val="28"/>
        </w:rPr>
        <w:t>hương</w:t>
      </w:r>
      <w:r>
        <w:rPr>
          <w:b/>
          <w:bCs/>
          <w:color w:val="000000"/>
          <w:sz w:val="28"/>
          <w:szCs w:val="28"/>
        </w:rPr>
        <w:t xml:space="preserve"> II</w:t>
      </w:r>
    </w:p>
    <w:p w:rsidR="002B75FC" w:rsidRPr="0018476A" w:rsidRDefault="0018476A" w:rsidP="0018476A">
      <w:pPr>
        <w:pStyle w:val="NormalWeb"/>
        <w:shd w:val="clear" w:color="auto" w:fill="FFFFFF"/>
        <w:spacing w:before="60" w:beforeAutospacing="0" w:after="60" w:afterAutospacing="0"/>
        <w:jc w:val="center"/>
        <w:rPr>
          <w:color w:val="000000"/>
          <w:sz w:val="28"/>
          <w:szCs w:val="28"/>
        </w:rPr>
      </w:pPr>
      <w:r>
        <w:rPr>
          <w:b/>
          <w:bCs/>
          <w:color w:val="000000"/>
          <w:sz w:val="28"/>
          <w:szCs w:val="28"/>
        </w:rPr>
        <w:t>NHỮNG QUY ĐỊNH CỤ THỂ</w:t>
      </w:r>
    </w:p>
    <w:p w:rsidR="009E0BA7" w:rsidRDefault="00F10B35" w:rsidP="00AA2768">
      <w:pPr>
        <w:pStyle w:val="NormalWeb"/>
        <w:shd w:val="clear" w:color="auto" w:fill="FFFFFF"/>
        <w:spacing w:before="60" w:beforeAutospacing="0" w:after="60" w:afterAutospacing="0"/>
        <w:ind w:firstLine="567"/>
        <w:jc w:val="both"/>
        <w:rPr>
          <w:b/>
          <w:bCs/>
          <w:color w:val="000000"/>
          <w:sz w:val="28"/>
          <w:szCs w:val="28"/>
        </w:rPr>
      </w:pPr>
      <w:r w:rsidRPr="0065146A">
        <w:rPr>
          <w:b/>
          <w:bCs/>
          <w:color w:val="000000"/>
          <w:sz w:val="28"/>
          <w:szCs w:val="28"/>
        </w:rPr>
        <w:t xml:space="preserve">Điều </w:t>
      </w:r>
      <w:r w:rsidR="0092308E">
        <w:rPr>
          <w:b/>
          <w:bCs/>
          <w:color w:val="000000"/>
          <w:sz w:val="28"/>
          <w:szCs w:val="28"/>
        </w:rPr>
        <w:t>4</w:t>
      </w:r>
      <w:r w:rsidRPr="0065146A">
        <w:rPr>
          <w:b/>
          <w:bCs/>
          <w:color w:val="000000"/>
          <w:sz w:val="28"/>
          <w:szCs w:val="28"/>
        </w:rPr>
        <w:t>. Thẩm quyền và trách nhiệm của Ủy ban nhân d</w:t>
      </w:r>
      <w:r w:rsidR="006B6BA1">
        <w:rPr>
          <w:b/>
          <w:bCs/>
          <w:color w:val="000000"/>
          <w:sz w:val="28"/>
          <w:szCs w:val="28"/>
        </w:rPr>
        <w:t>ân</w:t>
      </w:r>
      <w:r w:rsidR="00BF0C4F">
        <w:rPr>
          <w:b/>
          <w:bCs/>
          <w:color w:val="000000"/>
          <w:sz w:val="28"/>
          <w:szCs w:val="28"/>
        </w:rPr>
        <w:t xml:space="preserve"> </w:t>
      </w:r>
      <w:r w:rsidRPr="0065146A">
        <w:rPr>
          <w:b/>
          <w:bCs/>
          <w:color w:val="000000"/>
          <w:sz w:val="28"/>
          <w:szCs w:val="28"/>
        </w:rPr>
        <w:t xml:space="preserve">tỉnh, Chủ tịch </w:t>
      </w:r>
      <w:r w:rsidR="00BF0C4F">
        <w:rPr>
          <w:b/>
          <w:bCs/>
          <w:color w:val="000000"/>
          <w:sz w:val="28"/>
          <w:szCs w:val="28"/>
        </w:rPr>
        <w:t>Ủy ban nhân dân</w:t>
      </w:r>
      <w:r w:rsidR="006B6BA1">
        <w:rPr>
          <w:b/>
          <w:bCs/>
          <w:color w:val="000000"/>
          <w:sz w:val="28"/>
          <w:szCs w:val="28"/>
        </w:rPr>
        <w:t xml:space="preserve"> </w:t>
      </w:r>
      <w:r w:rsidR="00BF0C4F">
        <w:rPr>
          <w:b/>
          <w:bCs/>
          <w:color w:val="000000"/>
          <w:sz w:val="28"/>
          <w:szCs w:val="28"/>
        </w:rPr>
        <w:t>tỉnh</w:t>
      </w:r>
      <w:r>
        <w:rPr>
          <w:b/>
          <w:bCs/>
          <w:color w:val="000000"/>
          <w:sz w:val="28"/>
          <w:szCs w:val="28"/>
        </w:rPr>
        <w:t>.</w:t>
      </w:r>
    </w:p>
    <w:p w:rsidR="00B23E6E" w:rsidRDefault="009E0BA7" w:rsidP="00AA2768">
      <w:pPr>
        <w:pStyle w:val="NormalWeb"/>
        <w:shd w:val="clear" w:color="auto" w:fill="FFFFFF"/>
        <w:spacing w:before="60" w:beforeAutospacing="0" w:after="60" w:afterAutospacing="0"/>
        <w:ind w:firstLine="567"/>
        <w:jc w:val="both"/>
        <w:rPr>
          <w:b/>
          <w:bCs/>
          <w:color w:val="000000" w:themeColor="text1"/>
          <w:sz w:val="28"/>
          <w:szCs w:val="28"/>
        </w:rPr>
      </w:pPr>
      <w:r w:rsidRPr="003771C6">
        <w:rPr>
          <w:b/>
          <w:bCs/>
          <w:color w:val="000000" w:themeColor="text1"/>
          <w:sz w:val="28"/>
          <w:szCs w:val="28"/>
        </w:rPr>
        <w:t>1.</w:t>
      </w:r>
      <w:r w:rsidR="004A3155" w:rsidRPr="003771C6">
        <w:rPr>
          <w:b/>
          <w:bCs/>
          <w:color w:val="000000" w:themeColor="text1"/>
          <w:sz w:val="28"/>
          <w:szCs w:val="28"/>
        </w:rPr>
        <w:t xml:space="preserve"> </w:t>
      </w:r>
      <w:r w:rsidR="00B23E6E" w:rsidRPr="003771C6">
        <w:rPr>
          <w:b/>
          <w:bCs/>
          <w:color w:val="000000" w:themeColor="text1"/>
          <w:sz w:val="28"/>
          <w:szCs w:val="28"/>
        </w:rPr>
        <w:t xml:space="preserve">Ủy ban nhân dân </w:t>
      </w:r>
      <w:r w:rsidR="003034E3">
        <w:rPr>
          <w:b/>
          <w:bCs/>
          <w:color w:val="000000" w:themeColor="text1"/>
          <w:sz w:val="28"/>
          <w:szCs w:val="28"/>
        </w:rPr>
        <w:t>tỉnh</w:t>
      </w:r>
    </w:p>
    <w:p w:rsidR="00484EF0" w:rsidRDefault="0073681C"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a</w:t>
      </w:r>
      <w:r w:rsidR="000D4EAB">
        <w:rPr>
          <w:color w:val="000000" w:themeColor="text1"/>
          <w:sz w:val="28"/>
          <w:szCs w:val="28"/>
        </w:rPr>
        <w:t xml:space="preserve">) </w:t>
      </w:r>
      <w:r w:rsidR="000D4EAB" w:rsidRPr="00926D27">
        <w:rPr>
          <w:color w:val="000000" w:themeColor="text1"/>
          <w:sz w:val="28"/>
          <w:szCs w:val="28"/>
        </w:rPr>
        <w:t xml:space="preserve">Chấp thuận </w:t>
      </w:r>
      <w:r w:rsidR="00EA1EBB">
        <w:rPr>
          <w:color w:val="000000" w:themeColor="text1"/>
          <w:sz w:val="28"/>
          <w:szCs w:val="28"/>
        </w:rPr>
        <w:t>việc</w:t>
      </w:r>
      <w:r w:rsidR="000D4EAB" w:rsidRPr="00926D27">
        <w:rPr>
          <w:color w:val="000000" w:themeColor="text1"/>
          <w:sz w:val="28"/>
          <w:szCs w:val="28"/>
        </w:rPr>
        <w:t xml:space="preserve"> thay đổi tên,</w:t>
      </w:r>
      <w:r w:rsidR="000D4EAB">
        <w:rPr>
          <w:color w:val="000000" w:themeColor="text1"/>
          <w:sz w:val="28"/>
          <w:szCs w:val="28"/>
        </w:rPr>
        <w:t xml:space="preserve"> trụ sở của tổ chức tôn giáo, tổ chức tôn giáo trực thuộc hoạt động trên địa bàn tỉnh.</w:t>
      </w:r>
      <w:r w:rsidR="000D4EAB" w:rsidRPr="00926D27">
        <w:rPr>
          <w:color w:val="000000" w:themeColor="text1"/>
          <w:sz w:val="28"/>
          <w:szCs w:val="28"/>
        </w:rPr>
        <w:t xml:space="preserve"> </w:t>
      </w:r>
    </w:p>
    <w:p w:rsidR="006F7AFD" w:rsidRDefault="00EA1EBB" w:rsidP="00AA2768">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Hồ sơ đăng ký</w:t>
      </w:r>
      <w:r w:rsidR="0000047C">
        <w:rPr>
          <w:color w:val="000000" w:themeColor="text1"/>
          <w:sz w:val="28"/>
          <w:szCs w:val="28"/>
        </w:rPr>
        <w:t xml:space="preserve"> quy định tại khoản</w:t>
      </w:r>
      <w:r w:rsidR="00545BFD">
        <w:rPr>
          <w:color w:val="000000" w:themeColor="text1"/>
          <w:sz w:val="28"/>
          <w:szCs w:val="28"/>
        </w:rPr>
        <w:t xml:space="preserve"> 1</w:t>
      </w:r>
      <w:r w:rsidR="0000047C">
        <w:rPr>
          <w:color w:val="000000" w:themeColor="text1"/>
          <w:sz w:val="28"/>
          <w:szCs w:val="28"/>
        </w:rPr>
        <w:t xml:space="preserve">, Điều 7 và </w:t>
      </w:r>
      <w:r w:rsidR="007F65C8">
        <w:rPr>
          <w:color w:val="000000" w:themeColor="text1"/>
          <w:sz w:val="28"/>
          <w:szCs w:val="28"/>
        </w:rPr>
        <w:t xml:space="preserve">điểm a, c, d, </w:t>
      </w:r>
      <w:r w:rsidR="0000047C">
        <w:rPr>
          <w:color w:val="000000" w:themeColor="text1"/>
          <w:sz w:val="28"/>
          <w:szCs w:val="28"/>
        </w:rPr>
        <w:t xml:space="preserve">khoản 1, Điều 8 </w:t>
      </w:r>
      <w:r w:rsidR="00545BFD">
        <w:rPr>
          <w:color w:val="000000"/>
          <w:sz w:val="28"/>
          <w:szCs w:val="28"/>
        </w:rPr>
        <w:t xml:space="preserve">Nghị định 162/2017/NĐ-CP Quy định chi tiết một số điều và biện pháp thi hành Luật </w:t>
      </w:r>
      <w:r w:rsidR="00F5657E">
        <w:rPr>
          <w:color w:val="000000"/>
          <w:sz w:val="28"/>
          <w:szCs w:val="28"/>
        </w:rPr>
        <w:t>Tín ngưỡng</w:t>
      </w:r>
      <w:r w:rsidR="0013003B">
        <w:rPr>
          <w:color w:val="000000"/>
          <w:sz w:val="28"/>
          <w:szCs w:val="28"/>
        </w:rPr>
        <w:t>, tôn giáo</w:t>
      </w:r>
      <w:r w:rsidR="006F7AFD">
        <w:rPr>
          <w:color w:val="000000"/>
          <w:sz w:val="28"/>
          <w:szCs w:val="28"/>
        </w:rPr>
        <w:t>.</w:t>
      </w:r>
      <w:r w:rsidR="0013003B">
        <w:rPr>
          <w:color w:val="000000"/>
          <w:sz w:val="28"/>
          <w:szCs w:val="28"/>
        </w:rPr>
        <w:t xml:space="preserve"> </w:t>
      </w:r>
    </w:p>
    <w:p w:rsidR="000D4EAB" w:rsidRDefault="000D4EAB"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30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 xml:space="preserve">nhận </w:t>
      </w:r>
      <w:r w:rsidR="000104B4">
        <w:rPr>
          <w:color w:val="000000" w:themeColor="text1"/>
          <w:sz w:val="28"/>
          <w:szCs w:val="28"/>
        </w:rPr>
        <w:t>đủ hồ sơ</w:t>
      </w:r>
      <w:r w:rsidRPr="001F7430">
        <w:rPr>
          <w:color w:val="000000" w:themeColor="text1"/>
          <w:sz w:val="28"/>
          <w:szCs w:val="28"/>
        </w:rPr>
        <w:t xml:space="preserve"> hợp lệ, </w:t>
      </w:r>
      <w:r w:rsidR="00BF0C4F">
        <w:rPr>
          <w:color w:val="000000" w:themeColor="text1"/>
          <w:sz w:val="28"/>
          <w:szCs w:val="28"/>
        </w:rPr>
        <w:t xml:space="preserve">Ủy ban nhân dân </w:t>
      </w:r>
      <w:r w:rsidR="003034E3">
        <w:rPr>
          <w:color w:val="000000" w:themeColor="text1"/>
          <w:sz w:val="28"/>
          <w:szCs w:val="28"/>
        </w:rPr>
        <w:t>tỉnh</w:t>
      </w:r>
      <w:r>
        <w:rPr>
          <w:color w:val="000000" w:themeColor="text1"/>
          <w:sz w:val="28"/>
          <w:szCs w:val="28"/>
        </w:rPr>
        <w:t xml:space="preserve"> </w:t>
      </w:r>
      <w:r w:rsidRPr="001F7430">
        <w:rPr>
          <w:color w:val="000000" w:themeColor="text1"/>
          <w:sz w:val="28"/>
          <w:szCs w:val="28"/>
        </w:rPr>
        <w:t xml:space="preserve">có trách nhiệm ra </w:t>
      </w:r>
      <w:r>
        <w:rPr>
          <w:color w:val="000000" w:themeColor="text1"/>
          <w:sz w:val="28"/>
          <w:szCs w:val="28"/>
        </w:rPr>
        <w:t xml:space="preserve">văn bản chấp thuận; trường hợp không chấp thuận </w:t>
      </w:r>
      <w:r w:rsidR="006D1F80">
        <w:rPr>
          <w:color w:val="000000" w:themeColor="text1"/>
          <w:sz w:val="28"/>
          <w:szCs w:val="28"/>
        </w:rPr>
        <w:t>phải nêu</w:t>
      </w:r>
      <w:r>
        <w:rPr>
          <w:color w:val="000000" w:themeColor="text1"/>
          <w:sz w:val="28"/>
          <w:szCs w:val="28"/>
        </w:rPr>
        <w:t xml:space="preserve"> rõ lý do. </w:t>
      </w:r>
    </w:p>
    <w:p w:rsidR="000D4EAB" w:rsidRDefault="000D4EAB"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có trách nhiệm thông báo về việc thay đổi tên, trụ sở đến </w:t>
      </w:r>
      <w:r w:rsidR="00835D5A">
        <w:rPr>
          <w:color w:val="000000" w:themeColor="text1"/>
          <w:sz w:val="28"/>
          <w:szCs w:val="28"/>
        </w:rPr>
        <w:t>Ủy ban nhân dân</w:t>
      </w:r>
      <w:r>
        <w:rPr>
          <w:color w:val="000000" w:themeColor="text1"/>
          <w:sz w:val="28"/>
          <w:szCs w:val="28"/>
        </w:rPr>
        <w:t xml:space="preserve"> </w:t>
      </w:r>
      <w:r w:rsidR="003034E3">
        <w:rPr>
          <w:color w:val="000000" w:themeColor="text1"/>
          <w:sz w:val="28"/>
          <w:szCs w:val="28"/>
        </w:rPr>
        <w:t>tỉnh</w:t>
      </w:r>
      <w:r>
        <w:rPr>
          <w:color w:val="000000" w:themeColor="text1"/>
          <w:sz w:val="28"/>
          <w:szCs w:val="28"/>
        </w:rPr>
        <w:t xml:space="preserve"> chậm nhất </w:t>
      </w:r>
      <w:r w:rsidR="007416A8">
        <w:rPr>
          <w:color w:val="000000" w:themeColor="text1"/>
          <w:sz w:val="28"/>
          <w:szCs w:val="28"/>
        </w:rPr>
        <w:t>1</w:t>
      </w:r>
      <w:r>
        <w:rPr>
          <w:color w:val="000000" w:themeColor="text1"/>
          <w:sz w:val="28"/>
          <w:szCs w:val="28"/>
        </w:rPr>
        <w:t xml:space="preserve">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ngày làm việc</w:t>
      </w:r>
      <w:r>
        <w:rPr>
          <w:color w:val="000000" w:themeColor="text1"/>
          <w:sz w:val="28"/>
          <w:szCs w:val="28"/>
        </w:rPr>
        <w:t xml:space="preserve"> có văn bản chấp thuận.</w:t>
      </w:r>
      <w:r w:rsidR="00545BFD">
        <w:rPr>
          <w:color w:val="000000" w:themeColor="text1"/>
          <w:sz w:val="28"/>
          <w:szCs w:val="28"/>
        </w:rPr>
        <w:t xml:space="preserve"> </w:t>
      </w:r>
    </w:p>
    <w:p w:rsidR="00C20A07" w:rsidRPr="0065146A" w:rsidRDefault="002D2573" w:rsidP="00AA2768">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lastRenderedPageBreak/>
        <w:t>b</w:t>
      </w:r>
      <w:r w:rsidR="00B23E6E">
        <w:rPr>
          <w:color w:val="000000" w:themeColor="text1"/>
          <w:sz w:val="28"/>
          <w:szCs w:val="28"/>
        </w:rPr>
        <w:t>)</w:t>
      </w:r>
      <w:r w:rsidR="000D4EAB">
        <w:rPr>
          <w:color w:val="000000" w:themeColor="text1"/>
          <w:sz w:val="28"/>
          <w:szCs w:val="28"/>
        </w:rPr>
        <w:t xml:space="preserve"> </w:t>
      </w:r>
      <w:r w:rsidR="00C20A07" w:rsidRPr="0065146A">
        <w:rPr>
          <w:color w:val="000000"/>
          <w:sz w:val="28"/>
          <w:szCs w:val="28"/>
        </w:rPr>
        <w:t xml:space="preserve">Chấp thuận </w:t>
      </w:r>
      <w:r w:rsidR="00F9548F">
        <w:rPr>
          <w:color w:val="000000"/>
          <w:sz w:val="28"/>
          <w:szCs w:val="28"/>
        </w:rPr>
        <w:t>việc</w:t>
      </w:r>
      <w:r w:rsidR="00C20A07" w:rsidRPr="0065146A">
        <w:rPr>
          <w:color w:val="000000"/>
          <w:sz w:val="28"/>
          <w:szCs w:val="28"/>
        </w:rPr>
        <w:t xml:space="preserve"> thành lập, chia tách, sáp nhập, hợp n</w:t>
      </w:r>
      <w:r w:rsidR="003F4808">
        <w:rPr>
          <w:color w:val="000000"/>
          <w:sz w:val="28"/>
          <w:szCs w:val="28"/>
        </w:rPr>
        <w:t xml:space="preserve">hất tổ chức tôn giáo trực thuộc </w:t>
      </w:r>
      <w:r w:rsidR="007E21F4">
        <w:rPr>
          <w:color w:val="000000"/>
          <w:sz w:val="28"/>
          <w:szCs w:val="28"/>
        </w:rPr>
        <w:t>hoạt động trên địa bàn tỉnh</w:t>
      </w:r>
      <w:r w:rsidR="00D573C8">
        <w:rPr>
          <w:color w:val="000000"/>
          <w:sz w:val="28"/>
          <w:szCs w:val="28"/>
        </w:rPr>
        <w:t xml:space="preserve"> khi có đủ điều kiện quy định tại điều 28 Luật </w:t>
      </w:r>
      <w:r w:rsidR="00F5657E">
        <w:rPr>
          <w:color w:val="000000"/>
          <w:sz w:val="28"/>
          <w:szCs w:val="28"/>
        </w:rPr>
        <w:t>Tín ngưỡng</w:t>
      </w:r>
      <w:r w:rsidR="00D573C8">
        <w:rPr>
          <w:color w:val="000000"/>
          <w:sz w:val="28"/>
          <w:szCs w:val="28"/>
        </w:rPr>
        <w:t>, tôn giáo</w:t>
      </w:r>
      <w:r w:rsidR="003F4808">
        <w:rPr>
          <w:color w:val="000000"/>
          <w:sz w:val="28"/>
          <w:szCs w:val="28"/>
        </w:rPr>
        <w:t>.</w:t>
      </w:r>
      <w:r>
        <w:rPr>
          <w:color w:val="000000"/>
          <w:sz w:val="28"/>
          <w:szCs w:val="28"/>
        </w:rPr>
        <w:t xml:space="preserve"> </w:t>
      </w:r>
    </w:p>
    <w:p w:rsidR="00A851E1" w:rsidRDefault="00A851E1"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Hồ sơ đề nghị quy định tại khoản 2 Điều 29 Luật </w:t>
      </w:r>
      <w:r w:rsidR="00F5657E">
        <w:rPr>
          <w:color w:val="000000"/>
          <w:sz w:val="28"/>
          <w:szCs w:val="28"/>
        </w:rPr>
        <w:t>Tín ngưỡng</w:t>
      </w:r>
      <w:r>
        <w:rPr>
          <w:color w:val="000000"/>
          <w:sz w:val="28"/>
          <w:szCs w:val="28"/>
        </w:rPr>
        <w:t>, tôn giáo.</w:t>
      </w:r>
    </w:p>
    <w:p w:rsidR="00F36217" w:rsidRPr="0065146A" w:rsidRDefault="00080EFF"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6</w:t>
      </w:r>
      <w:r w:rsidR="00C20A07" w:rsidRPr="0065146A">
        <w:rPr>
          <w:color w:val="000000"/>
          <w:sz w:val="28"/>
          <w:szCs w:val="28"/>
        </w:rPr>
        <w:t xml:space="preserve">0 </w:t>
      </w:r>
      <w:r w:rsidR="00C7795F">
        <w:rPr>
          <w:color w:val="000000"/>
          <w:sz w:val="28"/>
          <w:szCs w:val="28"/>
        </w:rPr>
        <w:t>ngày làm việc</w:t>
      </w:r>
      <w:r w:rsidR="00C20A07" w:rsidRPr="0065146A">
        <w:rPr>
          <w:color w:val="000000"/>
          <w:sz w:val="28"/>
          <w:szCs w:val="28"/>
        </w:rPr>
        <w:t xml:space="preserve"> kể từ </w:t>
      </w:r>
      <w:r w:rsidR="00C7795F">
        <w:rPr>
          <w:color w:val="000000"/>
          <w:sz w:val="28"/>
          <w:szCs w:val="28"/>
        </w:rPr>
        <w:t xml:space="preserve">ngày </w:t>
      </w:r>
      <w:r w:rsidR="00C20A07" w:rsidRPr="0065146A">
        <w:rPr>
          <w:color w:val="000000"/>
          <w:sz w:val="28"/>
          <w:szCs w:val="28"/>
        </w:rPr>
        <w:t xml:space="preserve">nhận </w:t>
      </w:r>
      <w:r>
        <w:rPr>
          <w:color w:val="000000"/>
          <w:sz w:val="28"/>
          <w:szCs w:val="28"/>
        </w:rPr>
        <w:t>hồ sơ</w:t>
      </w:r>
      <w:r w:rsidR="00C20A07" w:rsidRPr="0065146A">
        <w:rPr>
          <w:color w:val="000000"/>
          <w:sz w:val="28"/>
          <w:szCs w:val="28"/>
        </w:rPr>
        <w:t xml:space="preserve"> hợp lệ, Ủy</w:t>
      </w:r>
      <w:r w:rsidR="00DD210E">
        <w:rPr>
          <w:color w:val="000000"/>
          <w:sz w:val="28"/>
          <w:szCs w:val="28"/>
        </w:rPr>
        <w:t xml:space="preserve"> ban nhân dân </w:t>
      </w:r>
      <w:r w:rsidR="003034E3">
        <w:rPr>
          <w:color w:val="000000"/>
          <w:sz w:val="28"/>
          <w:szCs w:val="28"/>
        </w:rPr>
        <w:t>tỉnh</w:t>
      </w:r>
      <w:r w:rsidR="00DD210E">
        <w:rPr>
          <w:color w:val="000000"/>
          <w:sz w:val="28"/>
          <w:szCs w:val="28"/>
        </w:rPr>
        <w:t xml:space="preserve"> có trách nhiệm ra văn bản chấp thuận việc thành lập, chia tách, sáp nhập, hợp n</w:t>
      </w:r>
      <w:r w:rsidR="003F4808">
        <w:rPr>
          <w:color w:val="000000"/>
          <w:sz w:val="28"/>
          <w:szCs w:val="28"/>
        </w:rPr>
        <w:t>hất tổ chức tôn giáo trực thuộc</w:t>
      </w:r>
      <w:r w:rsidR="00C20A07" w:rsidRPr="0065146A">
        <w:rPr>
          <w:color w:val="000000"/>
          <w:sz w:val="28"/>
          <w:szCs w:val="28"/>
        </w:rPr>
        <w:t xml:space="preserve">; trường hợp không chấp thuận </w:t>
      </w:r>
      <w:r w:rsidR="006D1F80">
        <w:rPr>
          <w:color w:val="000000"/>
          <w:sz w:val="28"/>
          <w:szCs w:val="28"/>
        </w:rPr>
        <w:t>phải nêu</w:t>
      </w:r>
      <w:r w:rsidR="00C20A07" w:rsidRPr="0065146A">
        <w:rPr>
          <w:color w:val="000000"/>
          <w:sz w:val="28"/>
          <w:szCs w:val="28"/>
        </w:rPr>
        <w:t xml:space="preserve"> rõ lý do.</w:t>
      </w:r>
    </w:p>
    <w:p w:rsidR="000B5551" w:rsidRPr="002A3EFB" w:rsidRDefault="002A3EFB"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c</w:t>
      </w:r>
      <w:r w:rsidR="00B23E6E">
        <w:rPr>
          <w:color w:val="000000" w:themeColor="text1"/>
          <w:sz w:val="28"/>
          <w:szCs w:val="28"/>
        </w:rPr>
        <w:t>)</w:t>
      </w:r>
      <w:r w:rsidR="000B5551">
        <w:rPr>
          <w:color w:val="000000" w:themeColor="text1"/>
          <w:sz w:val="28"/>
          <w:szCs w:val="28"/>
        </w:rPr>
        <w:t xml:space="preserve"> Chấp thuận việc sinh hoạt tôn giáo tập trung của người nước ngoài cư trú hợp pháp tại địa phương.</w:t>
      </w:r>
      <w:r>
        <w:rPr>
          <w:color w:val="000000" w:themeColor="text1"/>
          <w:sz w:val="28"/>
          <w:szCs w:val="28"/>
        </w:rPr>
        <w:t xml:space="preserve"> </w:t>
      </w:r>
    </w:p>
    <w:p w:rsidR="00597C81" w:rsidRDefault="00597C81"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đề nghị quy định tại khoản </w:t>
      </w:r>
      <w:r w:rsidR="003061AF">
        <w:rPr>
          <w:color w:val="000000" w:themeColor="text1"/>
          <w:sz w:val="28"/>
          <w:szCs w:val="28"/>
        </w:rPr>
        <w:t xml:space="preserve">2 Điều 47 Luật </w:t>
      </w:r>
      <w:r w:rsidR="00F5657E">
        <w:rPr>
          <w:color w:val="000000" w:themeColor="text1"/>
          <w:sz w:val="28"/>
          <w:szCs w:val="28"/>
        </w:rPr>
        <w:t>Tín ngưỡng</w:t>
      </w:r>
      <w:r w:rsidR="003061AF">
        <w:rPr>
          <w:color w:val="000000" w:themeColor="text1"/>
          <w:sz w:val="28"/>
          <w:szCs w:val="28"/>
        </w:rPr>
        <w:t>, tôn giáo.</w:t>
      </w:r>
    </w:p>
    <w:p w:rsidR="000B5551" w:rsidRDefault="000B5551"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30 </w:t>
      </w:r>
      <w:r w:rsidR="00C23C21">
        <w:rPr>
          <w:color w:val="000000" w:themeColor="text1"/>
          <w:sz w:val="28"/>
          <w:szCs w:val="28"/>
        </w:rPr>
        <w:t>ngày làm việc,</w:t>
      </w:r>
      <w:r w:rsidRPr="00926D27">
        <w:rPr>
          <w:color w:val="000000" w:themeColor="text1"/>
          <w:sz w:val="28"/>
          <w:szCs w:val="28"/>
        </w:rPr>
        <w:t xml:space="preserve">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Ủy ban nhân dân </w:t>
      </w:r>
      <w:r w:rsidR="003034E3">
        <w:rPr>
          <w:color w:val="000000" w:themeColor="text1"/>
          <w:sz w:val="28"/>
          <w:szCs w:val="28"/>
        </w:rPr>
        <w:t>tỉnh</w:t>
      </w:r>
      <w:r w:rsidRPr="00926D27">
        <w:rPr>
          <w:color w:val="000000" w:themeColor="text1"/>
          <w:sz w:val="28"/>
          <w:szCs w:val="28"/>
        </w:rPr>
        <w:t xml:space="preserve"> </w:t>
      </w:r>
      <w:r w:rsidR="000C05D8">
        <w:rPr>
          <w:color w:val="000000" w:themeColor="text1"/>
          <w:sz w:val="28"/>
          <w:szCs w:val="28"/>
        </w:rPr>
        <w:t xml:space="preserve">có trách nhiệm </w:t>
      </w:r>
      <w:r w:rsidRPr="00926D27">
        <w:rPr>
          <w:color w:val="000000" w:themeColor="text1"/>
          <w:sz w:val="28"/>
          <w:szCs w:val="28"/>
        </w:rPr>
        <w:t xml:space="preserve">ra văn bản chấp thuận; trường hợp không chấp thuận </w:t>
      </w:r>
      <w:r w:rsidR="006D1F80">
        <w:rPr>
          <w:color w:val="000000" w:themeColor="text1"/>
          <w:sz w:val="28"/>
          <w:szCs w:val="28"/>
        </w:rPr>
        <w:t>phải nêu</w:t>
      </w:r>
      <w:r w:rsidRPr="00926D27">
        <w:rPr>
          <w:color w:val="000000" w:themeColor="text1"/>
          <w:sz w:val="28"/>
          <w:szCs w:val="28"/>
        </w:rPr>
        <w:t xml:space="preserve"> rõ lý do.</w:t>
      </w:r>
      <w:r>
        <w:rPr>
          <w:color w:val="000000" w:themeColor="text1"/>
          <w:sz w:val="28"/>
          <w:szCs w:val="28"/>
        </w:rPr>
        <w:t xml:space="preserve"> </w:t>
      </w:r>
    </w:p>
    <w:p w:rsidR="00BE6741" w:rsidRPr="00BE6741" w:rsidRDefault="00A44494" w:rsidP="00BE6741">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d) Chấp thuận việc tổ chức tôn giáo, tổ chức tôn giáo trực thuộc</w:t>
      </w:r>
      <w:r w:rsidR="004A54E6">
        <w:rPr>
          <w:color w:val="000000"/>
          <w:sz w:val="28"/>
          <w:szCs w:val="28"/>
        </w:rPr>
        <w:t xml:space="preserve"> </w:t>
      </w:r>
      <w:r>
        <w:rPr>
          <w:color w:val="000000"/>
          <w:sz w:val="28"/>
          <w:szCs w:val="28"/>
        </w:rPr>
        <w:t xml:space="preserve">mời tổ chức, cá nhân nước ngoài về </w:t>
      </w:r>
      <w:r w:rsidR="00E932F3">
        <w:rPr>
          <w:color w:val="000000"/>
          <w:sz w:val="28"/>
          <w:szCs w:val="28"/>
        </w:rPr>
        <w:t>địa bàn tỉnh</w:t>
      </w:r>
      <w:r>
        <w:rPr>
          <w:color w:val="000000"/>
          <w:sz w:val="28"/>
          <w:szCs w:val="28"/>
        </w:rPr>
        <w:t xml:space="preserve"> để th</w:t>
      </w:r>
      <w:r w:rsidR="00DF723A">
        <w:rPr>
          <w:color w:val="000000"/>
          <w:sz w:val="28"/>
          <w:szCs w:val="28"/>
        </w:rPr>
        <w:t>ực hiện các hoạt động tôn giáo</w:t>
      </w:r>
      <w:r w:rsidR="00700605">
        <w:rPr>
          <w:color w:val="000000"/>
          <w:sz w:val="28"/>
          <w:szCs w:val="28"/>
        </w:rPr>
        <w:t xml:space="preserve">; việc tổ chức </w:t>
      </w:r>
      <w:r w:rsidR="00BE6741">
        <w:rPr>
          <w:color w:val="000000"/>
          <w:sz w:val="28"/>
          <w:szCs w:val="28"/>
        </w:rPr>
        <w:t xml:space="preserve">được cấp chứng nhận đăng ký </w:t>
      </w:r>
      <w:r w:rsidR="00BE6741" w:rsidRPr="00BE6741">
        <w:rPr>
          <w:color w:val="000000" w:themeColor="text1"/>
          <w:sz w:val="28"/>
          <w:szCs w:val="28"/>
        </w:rPr>
        <w:t>mời chức sắc, nhà tu hành là người nước ngoài đến giảng đạo.</w:t>
      </w:r>
    </w:p>
    <w:p w:rsidR="00484EF0" w:rsidRPr="0076614F" w:rsidRDefault="0076614F" w:rsidP="0076614F">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Trước khi t</w:t>
      </w:r>
      <w:r w:rsidR="00BE6741">
        <w:rPr>
          <w:color w:val="000000"/>
          <w:sz w:val="28"/>
          <w:szCs w:val="28"/>
        </w:rPr>
        <w:t>ổ chức tôn giáo, tổ chức tôn giáo trực thuộc mời tổ chức, cá nhân nước ngoài về địa bàn tỉnh để thực hiện các hoạt động tôn giáo</w:t>
      </w:r>
      <w:r w:rsidR="00931237">
        <w:rPr>
          <w:color w:val="000000"/>
          <w:sz w:val="28"/>
          <w:szCs w:val="28"/>
        </w:rPr>
        <w:t xml:space="preserve">; tổ chức được cấp chứng nhận đăng ký </w:t>
      </w:r>
      <w:r w:rsidR="00931237" w:rsidRPr="00BE6741">
        <w:rPr>
          <w:color w:val="000000" w:themeColor="text1"/>
          <w:sz w:val="28"/>
          <w:szCs w:val="28"/>
        </w:rPr>
        <w:t>mời chức sắc, nhà tu hành là người nước ngoài đến giảng đạo</w:t>
      </w:r>
      <w:r w:rsidR="00931237">
        <w:rPr>
          <w:color w:val="000000" w:themeColor="text1"/>
          <w:sz w:val="28"/>
          <w:szCs w:val="28"/>
        </w:rPr>
        <w:t xml:space="preserve"> </w:t>
      </w:r>
      <w:r>
        <w:rPr>
          <w:color w:val="000000" w:themeColor="text1"/>
          <w:sz w:val="28"/>
          <w:szCs w:val="28"/>
        </w:rPr>
        <w:t>có trách nhiệm gửi hồ sơ đề nghị đến Ủy ban nhân dân cấp tỉnh.</w:t>
      </w:r>
    </w:p>
    <w:p w:rsidR="003061AF" w:rsidRPr="003061AF" w:rsidRDefault="003061AF" w:rsidP="003061A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đề nghị quy định tại khoản 2 Điều 48 Luật </w:t>
      </w:r>
      <w:r w:rsidR="00F5657E">
        <w:rPr>
          <w:color w:val="000000" w:themeColor="text1"/>
          <w:sz w:val="28"/>
          <w:szCs w:val="28"/>
        </w:rPr>
        <w:t>Tín ngưỡng</w:t>
      </w:r>
      <w:r>
        <w:rPr>
          <w:color w:val="000000" w:themeColor="text1"/>
          <w:sz w:val="28"/>
          <w:szCs w:val="28"/>
        </w:rPr>
        <w:t>, tôn giáo.</w:t>
      </w:r>
    </w:p>
    <w:p w:rsidR="009E1966" w:rsidRPr="009E1966" w:rsidRDefault="009E1966" w:rsidP="009E1966">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30 </w:t>
      </w:r>
      <w:r w:rsidR="00C7795F">
        <w:rPr>
          <w:color w:val="000000" w:themeColor="text1"/>
          <w:sz w:val="28"/>
          <w:szCs w:val="28"/>
        </w:rPr>
        <w:t>ngày làm việc</w:t>
      </w:r>
      <w:r w:rsidRPr="00926D27">
        <w:rPr>
          <w:color w:val="000000" w:themeColor="text1"/>
          <w:sz w:val="28"/>
          <w:szCs w:val="28"/>
        </w:rPr>
        <w:t xml:space="preserve"> ,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Ủy ban nhân dân </w:t>
      </w:r>
      <w:r w:rsidR="003034E3">
        <w:rPr>
          <w:color w:val="000000" w:themeColor="text1"/>
          <w:sz w:val="28"/>
          <w:szCs w:val="28"/>
        </w:rPr>
        <w:t>tỉnh</w:t>
      </w:r>
      <w:r w:rsidRPr="00926D27">
        <w:rPr>
          <w:color w:val="000000" w:themeColor="text1"/>
          <w:sz w:val="28"/>
          <w:szCs w:val="28"/>
        </w:rPr>
        <w:t xml:space="preserve"> </w:t>
      </w:r>
      <w:r>
        <w:rPr>
          <w:color w:val="000000" w:themeColor="text1"/>
          <w:sz w:val="28"/>
          <w:szCs w:val="28"/>
        </w:rPr>
        <w:t xml:space="preserve">có trách nhiệm </w:t>
      </w:r>
      <w:r w:rsidRPr="00926D27">
        <w:rPr>
          <w:color w:val="000000" w:themeColor="text1"/>
          <w:sz w:val="28"/>
          <w:szCs w:val="28"/>
        </w:rPr>
        <w:t xml:space="preserve">ra văn bản chấp thuận; trường hợp không chấp thuận </w:t>
      </w:r>
      <w:r w:rsidR="006D1F80">
        <w:rPr>
          <w:color w:val="000000" w:themeColor="text1"/>
          <w:sz w:val="28"/>
          <w:szCs w:val="28"/>
        </w:rPr>
        <w:t>phải nêu</w:t>
      </w:r>
      <w:r w:rsidRPr="00926D27">
        <w:rPr>
          <w:color w:val="000000" w:themeColor="text1"/>
          <w:sz w:val="28"/>
          <w:szCs w:val="28"/>
        </w:rPr>
        <w:t xml:space="preserve"> rõ lý do.</w:t>
      </w:r>
      <w:r>
        <w:rPr>
          <w:color w:val="000000" w:themeColor="text1"/>
          <w:sz w:val="28"/>
          <w:szCs w:val="28"/>
        </w:rPr>
        <w:t xml:space="preserve"> </w:t>
      </w:r>
    </w:p>
    <w:p w:rsidR="00073887" w:rsidRDefault="00073887" w:rsidP="00073887">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 xml:space="preserve">e) Xem xét, ra quyết định công nhận tổ chức tôn giáo </w:t>
      </w:r>
      <w:r w:rsidR="00C47E85">
        <w:rPr>
          <w:color w:val="000000" w:themeColor="text1"/>
          <w:sz w:val="28"/>
          <w:szCs w:val="28"/>
        </w:rPr>
        <w:t xml:space="preserve">đối với tổ chức </w:t>
      </w:r>
      <w:r w:rsidR="00114F79">
        <w:rPr>
          <w:color w:val="000000" w:themeColor="text1"/>
          <w:sz w:val="28"/>
          <w:szCs w:val="28"/>
        </w:rPr>
        <w:t xml:space="preserve">có địa bàn </w:t>
      </w:r>
      <w:r>
        <w:rPr>
          <w:color w:val="000000" w:themeColor="text1"/>
          <w:sz w:val="28"/>
          <w:szCs w:val="28"/>
        </w:rPr>
        <w:t xml:space="preserve">hoạt động </w:t>
      </w:r>
      <w:r w:rsidR="00114F79">
        <w:rPr>
          <w:color w:val="000000" w:themeColor="text1"/>
          <w:sz w:val="28"/>
          <w:szCs w:val="28"/>
        </w:rPr>
        <w:t>ở một</w:t>
      </w:r>
      <w:r>
        <w:rPr>
          <w:color w:val="000000" w:themeColor="text1"/>
          <w:sz w:val="28"/>
          <w:szCs w:val="28"/>
        </w:rPr>
        <w:t xml:space="preserve"> tỉnh khi có đủ điều kiện quy định tại điều 21 Luật </w:t>
      </w:r>
      <w:r w:rsidR="00F5657E">
        <w:rPr>
          <w:color w:val="000000" w:themeColor="text1"/>
          <w:sz w:val="28"/>
          <w:szCs w:val="28"/>
        </w:rPr>
        <w:t>Tín ngưỡng</w:t>
      </w:r>
      <w:r w:rsidR="00C23C21">
        <w:rPr>
          <w:color w:val="000000" w:themeColor="text1"/>
          <w:sz w:val="28"/>
          <w:szCs w:val="28"/>
        </w:rPr>
        <w:t>, tôn giáo.</w:t>
      </w:r>
    </w:p>
    <w:p w:rsidR="004926D8" w:rsidRDefault="004926D8" w:rsidP="004926D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đề nghị quy định tại khoản 2 Điều 22 Luật </w:t>
      </w:r>
      <w:r w:rsidR="00F5657E">
        <w:rPr>
          <w:color w:val="000000" w:themeColor="text1"/>
          <w:sz w:val="28"/>
          <w:szCs w:val="28"/>
        </w:rPr>
        <w:t>Tín ngưỡng</w:t>
      </w:r>
      <w:r>
        <w:rPr>
          <w:color w:val="000000" w:themeColor="text1"/>
          <w:sz w:val="28"/>
          <w:szCs w:val="28"/>
        </w:rPr>
        <w:t>, tôn giáo.</w:t>
      </w:r>
    </w:p>
    <w:p w:rsidR="00073887" w:rsidRDefault="00073887" w:rsidP="0024302D">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 xml:space="preserve">Trong thời hạn 60 </w:t>
      </w:r>
      <w:r w:rsidR="00C7795F">
        <w:rPr>
          <w:color w:val="000000" w:themeColor="text1"/>
          <w:sz w:val="28"/>
          <w:szCs w:val="28"/>
        </w:rPr>
        <w:t>ngày làm việc</w:t>
      </w:r>
      <w:r w:rsidRPr="00926D27">
        <w:rPr>
          <w:color w:val="000000" w:themeColor="text1"/>
          <w:sz w:val="28"/>
          <w:szCs w:val="28"/>
        </w:rPr>
        <w:t xml:space="preserve"> ,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w:t>
      </w:r>
      <w:r w:rsidRPr="009B0A3F">
        <w:rPr>
          <w:color w:val="000000" w:themeColor="text1"/>
          <w:sz w:val="28"/>
          <w:szCs w:val="28"/>
        </w:rPr>
        <w:t xml:space="preserve">Ủy ban nhân dân </w:t>
      </w:r>
      <w:r w:rsidR="003034E3">
        <w:rPr>
          <w:color w:val="000000" w:themeColor="text1"/>
          <w:sz w:val="28"/>
          <w:szCs w:val="28"/>
        </w:rPr>
        <w:t>tỉnh</w:t>
      </w:r>
      <w:r w:rsidRPr="009B0A3F">
        <w:rPr>
          <w:color w:val="000000" w:themeColor="text1"/>
          <w:sz w:val="28"/>
          <w:szCs w:val="28"/>
        </w:rPr>
        <w:t xml:space="preserve"> </w:t>
      </w:r>
      <w:r>
        <w:rPr>
          <w:color w:val="000000" w:themeColor="text1"/>
          <w:sz w:val="28"/>
          <w:szCs w:val="28"/>
        </w:rPr>
        <w:t>có trách nhiệm ra văn bản công nhận</w:t>
      </w:r>
      <w:r w:rsidRPr="00926D27">
        <w:rPr>
          <w:color w:val="000000" w:themeColor="text1"/>
          <w:sz w:val="28"/>
          <w:szCs w:val="28"/>
        </w:rPr>
        <w:t xml:space="preserve">; </w:t>
      </w:r>
      <w:r>
        <w:rPr>
          <w:color w:val="000000"/>
          <w:sz w:val="28"/>
          <w:szCs w:val="28"/>
        </w:rPr>
        <w:t xml:space="preserve">trường hợp không chấp thuận </w:t>
      </w:r>
      <w:r w:rsidR="006D1F80">
        <w:rPr>
          <w:color w:val="000000"/>
          <w:sz w:val="28"/>
          <w:szCs w:val="28"/>
        </w:rPr>
        <w:t>phải nêu</w:t>
      </w:r>
      <w:r w:rsidR="003037ED">
        <w:rPr>
          <w:color w:val="000000"/>
          <w:sz w:val="28"/>
          <w:szCs w:val="28"/>
        </w:rPr>
        <w:t xml:space="preserve"> rõ lý</w:t>
      </w:r>
      <w:r>
        <w:rPr>
          <w:color w:val="000000"/>
          <w:sz w:val="28"/>
          <w:szCs w:val="28"/>
        </w:rPr>
        <w:t xml:space="preserve"> do. </w:t>
      </w:r>
    </w:p>
    <w:p w:rsidR="00E51C63" w:rsidRPr="0065146A" w:rsidRDefault="00E51C63" w:rsidP="00E51C63">
      <w:pPr>
        <w:pStyle w:val="NormalWeb"/>
        <w:shd w:val="clear" w:color="auto" w:fill="FFFFFF"/>
        <w:spacing w:before="60" w:beforeAutospacing="0" w:after="60" w:afterAutospacing="0"/>
        <w:ind w:firstLine="567"/>
        <w:jc w:val="both"/>
        <w:rPr>
          <w:color w:val="000000"/>
          <w:sz w:val="28"/>
          <w:szCs w:val="28"/>
        </w:rPr>
      </w:pPr>
      <w:r>
        <w:rPr>
          <w:color w:val="000000"/>
          <w:sz w:val="28"/>
          <w:szCs w:val="28"/>
        </w:rPr>
        <w:t>f) Tiếp nhận đăng ký</w:t>
      </w:r>
      <w:r w:rsidRPr="0065146A">
        <w:rPr>
          <w:color w:val="000000"/>
          <w:sz w:val="28"/>
          <w:szCs w:val="28"/>
        </w:rPr>
        <w:t xml:space="preserve"> hiến chương, điều lệ sửa đổi.</w:t>
      </w:r>
      <w:r>
        <w:rPr>
          <w:color w:val="000000"/>
          <w:sz w:val="28"/>
          <w:szCs w:val="28"/>
        </w:rPr>
        <w:t xml:space="preserve"> </w:t>
      </w:r>
    </w:p>
    <w:p w:rsidR="00E51C63" w:rsidRDefault="00E51C63" w:rsidP="00E51C63">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Tổ chức tôn giáo khi sửa đổi hiến chương, điều lệ có trách nhiệm gửi văn bản đăng ký kèm theo hiến chương, điều lệ sửa đổi đến </w:t>
      </w:r>
      <w:r>
        <w:rPr>
          <w:color w:val="000000"/>
          <w:sz w:val="28"/>
          <w:szCs w:val="28"/>
        </w:rPr>
        <w:t xml:space="preserve">Ủy ban nhân dân </w:t>
      </w:r>
      <w:r w:rsidR="003034E3">
        <w:rPr>
          <w:color w:val="000000"/>
          <w:sz w:val="28"/>
          <w:szCs w:val="28"/>
        </w:rPr>
        <w:t>tỉnh</w:t>
      </w:r>
      <w:r w:rsidR="00BB2F8C">
        <w:rPr>
          <w:color w:val="000000"/>
          <w:sz w:val="28"/>
          <w:szCs w:val="28"/>
        </w:rPr>
        <w:t>. Văn bản đăng ký nêu rõ</w:t>
      </w:r>
      <w:r w:rsidRPr="0065146A">
        <w:rPr>
          <w:color w:val="000000"/>
          <w:sz w:val="28"/>
          <w:szCs w:val="28"/>
        </w:rPr>
        <w:t xml:space="preserve"> tổ chức tôn giáo, người đại diện, lý do, nội dung sửa đổi hiến chương, điều lệ.</w:t>
      </w:r>
    </w:p>
    <w:p w:rsidR="00E51C63" w:rsidRDefault="00E51C63" w:rsidP="00E51C63">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30</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 xml:space="preserve">nhận </w:t>
      </w:r>
      <w:r w:rsidR="006958C7">
        <w:rPr>
          <w:color w:val="000000"/>
          <w:sz w:val="28"/>
          <w:szCs w:val="28"/>
        </w:rPr>
        <w:t>được văn bản đăng ký</w:t>
      </w:r>
      <w:r w:rsidRPr="0065146A">
        <w:rPr>
          <w:color w:val="000000"/>
          <w:sz w:val="28"/>
          <w:szCs w:val="28"/>
        </w:rPr>
        <w:t xml:space="preserve"> hợp lệ, Ủy ban nhân dân </w:t>
      </w:r>
      <w:r w:rsidR="003034E3">
        <w:rPr>
          <w:color w:val="000000"/>
          <w:sz w:val="28"/>
          <w:szCs w:val="28"/>
        </w:rPr>
        <w:t>tỉnh</w:t>
      </w:r>
      <w:r w:rsidRPr="0065146A">
        <w:rPr>
          <w:color w:val="000000"/>
          <w:sz w:val="28"/>
          <w:szCs w:val="28"/>
        </w:rPr>
        <w:t xml:space="preserve"> có trách nhiệm </w:t>
      </w:r>
      <w:r w:rsidR="006958C7">
        <w:rPr>
          <w:color w:val="000000"/>
          <w:sz w:val="28"/>
          <w:szCs w:val="28"/>
        </w:rPr>
        <w:t>trả lời bằng văn bản</w:t>
      </w:r>
      <w:r w:rsidRPr="0065146A">
        <w:rPr>
          <w:color w:val="000000"/>
          <w:sz w:val="28"/>
          <w:szCs w:val="28"/>
        </w:rPr>
        <w:t xml:space="preserve">; trường hợp </w:t>
      </w:r>
      <w:r w:rsidR="006958C7">
        <w:rPr>
          <w:color w:val="000000"/>
          <w:sz w:val="28"/>
          <w:szCs w:val="28"/>
        </w:rPr>
        <w:t>từ chối đăng ký</w:t>
      </w:r>
      <w:r w:rsidRPr="0065146A">
        <w:rPr>
          <w:color w:val="000000"/>
          <w:sz w:val="28"/>
          <w:szCs w:val="28"/>
        </w:rPr>
        <w:t xml:space="preserve"> </w:t>
      </w:r>
      <w:r w:rsidR="006D1F80">
        <w:rPr>
          <w:color w:val="000000"/>
          <w:sz w:val="28"/>
          <w:szCs w:val="28"/>
        </w:rPr>
        <w:t>phải nêu</w:t>
      </w:r>
      <w:r w:rsidRPr="0065146A">
        <w:rPr>
          <w:color w:val="000000"/>
          <w:sz w:val="28"/>
          <w:szCs w:val="28"/>
        </w:rPr>
        <w:t xml:space="preserve"> rõ lý do.</w:t>
      </w:r>
    </w:p>
    <w:p w:rsidR="00295983" w:rsidRDefault="00E51C63" w:rsidP="00CC2C2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g) Cấp đăng ký pháp nhân phi thương mại cho tổ chức tôn giáo trực thuộc có địa bàn hoạt động ở </w:t>
      </w:r>
      <w:r w:rsidR="00114F79">
        <w:rPr>
          <w:color w:val="000000"/>
          <w:sz w:val="28"/>
          <w:szCs w:val="28"/>
        </w:rPr>
        <w:t>một</w:t>
      </w:r>
      <w:r>
        <w:rPr>
          <w:color w:val="000000"/>
          <w:sz w:val="28"/>
          <w:szCs w:val="28"/>
        </w:rPr>
        <w:t xml:space="preserve"> tỉnh khi có đủ điều kiện quy định tại khoản 4,5,6 Điều 21 Luật </w:t>
      </w:r>
      <w:r w:rsidR="00F5657E">
        <w:rPr>
          <w:color w:val="000000"/>
          <w:sz w:val="28"/>
          <w:szCs w:val="28"/>
        </w:rPr>
        <w:t>Tín ngưỡng</w:t>
      </w:r>
      <w:r>
        <w:rPr>
          <w:color w:val="000000"/>
          <w:sz w:val="28"/>
          <w:szCs w:val="28"/>
        </w:rPr>
        <w:t>, tôn giáo.</w:t>
      </w:r>
      <w:r w:rsidR="008F6876">
        <w:rPr>
          <w:color w:val="000000"/>
          <w:sz w:val="28"/>
          <w:szCs w:val="28"/>
        </w:rPr>
        <w:t xml:space="preserve"> </w:t>
      </w:r>
    </w:p>
    <w:p w:rsidR="00CC2C25" w:rsidRPr="00CC2C25" w:rsidRDefault="00CC2C25" w:rsidP="00CC2C25">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lastRenderedPageBreak/>
        <w:t xml:space="preserve">Hồ sơ đề nghị quy định tại khoản 1 Điều 9 </w:t>
      </w:r>
      <w:r>
        <w:rPr>
          <w:color w:val="000000"/>
          <w:sz w:val="28"/>
          <w:szCs w:val="28"/>
        </w:rPr>
        <w:t xml:space="preserve">Nghị định 162/2017/NĐ-CP Quy định chi tiết một số điều và biện pháp thi hành Luật </w:t>
      </w:r>
      <w:r w:rsidR="00F5657E">
        <w:rPr>
          <w:color w:val="000000"/>
          <w:sz w:val="28"/>
          <w:szCs w:val="28"/>
        </w:rPr>
        <w:t>Tín ngưỡng</w:t>
      </w:r>
      <w:r>
        <w:rPr>
          <w:color w:val="000000"/>
          <w:sz w:val="28"/>
          <w:szCs w:val="28"/>
        </w:rPr>
        <w:t>, tôn giáo.</w:t>
      </w:r>
    </w:p>
    <w:p w:rsidR="00E51C63" w:rsidRDefault="00E51C63" w:rsidP="00E51C63">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60</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 xml:space="preserve">nhận </w:t>
      </w:r>
      <w:r w:rsidR="000104B4">
        <w:rPr>
          <w:color w:val="000000"/>
          <w:sz w:val="28"/>
          <w:szCs w:val="28"/>
        </w:rPr>
        <w:t>đủ hồ sơ</w:t>
      </w:r>
      <w:r w:rsidRPr="0065146A">
        <w:rPr>
          <w:color w:val="000000"/>
          <w:sz w:val="28"/>
          <w:szCs w:val="28"/>
        </w:rPr>
        <w:t xml:space="preserve"> hợp lệ, Ủy ban nhân dân </w:t>
      </w:r>
      <w:r w:rsidR="003034E3">
        <w:rPr>
          <w:color w:val="000000"/>
          <w:sz w:val="28"/>
          <w:szCs w:val="28"/>
        </w:rPr>
        <w:t>tỉnh</w:t>
      </w:r>
      <w:r w:rsidRPr="0065146A">
        <w:rPr>
          <w:color w:val="000000"/>
          <w:sz w:val="28"/>
          <w:szCs w:val="28"/>
        </w:rPr>
        <w:t xml:space="preserve"> có trách nhiệm </w:t>
      </w:r>
      <w:r>
        <w:rPr>
          <w:color w:val="000000"/>
          <w:sz w:val="28"/>
          <w:szCs w:val="28"/>
        </w:rPr>
        <w:t>cấp đăng ký</w:t>
      </w:r>
      <w:r w:rsidRPr="0065146A">
        <w:rPr>
          <w:color w:val="000000"/>
          <w:sz w:val="28"/>
          <w:szCs w:val="28"/>
        </w:rPr>
        <w:t xml:space="preserve">; trường hợp </w:t>
      </w:r>
      <w:r w:rsidR="004310EB">
        <w:rPr>
          <w:color w:val="000000"/>
          <w:sz w:val="28"/>
          <w:szCs w:val="28"/>
        </w:rPr>
        <w:t>từ chối đăng ký</w:t>
      </w:r>
      <w:r w:rsidRPr="0065146A">
        <w:rPr>
          <w:color w:val="000000"/>
          <w:sz w:val="28"/>
          <w:szCs w:val="28"/>
        </w:rPr>
        <w:t xml:space="preserve"> </w:t>
      </w:r>
      <w:r w:rsidR="006D1F80">
        <w:rPr>
          <w:color w:val="000000"/>
          <w:sz w:val="28"/>
          <w:szCs w:val="28"/>
        </w:rPr>
        <w:t>phải nêu</w:t>
      </w:r>
      <w:r w:rsidRPr="0065146A">
        <w:rPr>
          <w:color w:val="000000"/>
          <w:sz w:val="28"/>
          <w:szCs w:val="28"/>
        </w:rPr>
        <w:t xml:space="preserve"> rõ lý do.</w:t>
      </w:r>
    </w:p>
    <w:p w:rsidR="00295983" w:rsidRDefault="00C47317" w:rsidP="00C47317">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h) </w:t>
      </w:r>
      <w:r w:rsidR="00352F1E">
        <w:rPr>
          <w:color w:val="000000"/>
          <w:sz w:val="28"/>
          <w:szCs w:val="28"/>
        </w:rPr>
        <w:t xml:space="preserve">Tiếp nhận </w:t>
      </w:r>
      <w:r w:rsidR="00B233B1">
        <w:rPr>
          <w:color w:val="000000"/>
          <w:sz w:val="28"/>
          <w:szCs w:val="28"/>
        </w:rPr>
        <w:t>đăng ký</w:t>
      </w:r>
      <w:r>
        <w:rPr>
          <w:color w:val="000000"/>
          <w:sz w:val="28"/>
          <w:szCs w:val="28"/>
        </w:rPr>
        <w:t xml:space="preserve"> </w:t>
      </w:r>
      <w:r w:rsidRPr="0065146A">
        <w:rPr>
          <w:color w:val="000000"/>
          <w:sz w:val="28"/>
          <w:szCs w:val="28"/>
          <w:lang w:val="vi-VN"/>
        </w:rPr>
        <w:t>thu</w:t>
      </w:r>
      <w:r w:rsidRPr="0065146A">
        <w:rPr>
          <w:color w:val="000000"/>
          <w:sz w:val="28"/>
          <w:szCs w:val="28"/>
        </w:rPr>
        <w:t>y</w:t>
      </w:r>
      <w:r w:rsidRPr="0065146A">
        <w:rPr>
          <w:color w:val="000000"/>
          <w:sz w:val="28"/>
          <w:szCs w:val="28"/>
          <w:lang w:val="vi-VN"/>
        </w:rPr>
        <w:t xml:space="preserve">ên chuyển </w:t>
      </w:r>
      <w:r w:rsidR="005C7CED">
        <w:rPr>
          <w:color w:val="000000"/>
          <w:sz w:val="28"/>
          <w:szCs w:val="28"/>
        </w:rPr>
        <w:t>chức sắc, chức việc, nhà tu hành là người đang bị buộc tội hoặc chưa được xóa án tích</w:t>
      </w:r>
      <w:r>
        <w:rPr>
          <w:color w:val="000000"/>
          <w:sz w:val="28"/>
          <w:szCs w:val="28"/>
        </w:rPr>
        <w:t xml:space="preserve">. </w:t>
      </w:r>
    </w:p>
    <w:p w:rsidR="00F5018F" w:rsidRDefault="00F5018F" w:rsidP="00C47317">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Văn bản đăng ký nêu rõ tên </w:t>
      </w:r>
      <w:r w:rsidR="00AC4650">
        <w:rPr>
          <w:color w:val="000000"/>
          <w:sz w:val="28"/>
          <w:szCs w:val="28"/>
        </w:rPr>
        <w:t>tổ chức đăng ký, họ và tên, phẩm vị, chức vụ của người được thuyên chuyển, lý do thuyên chuyển, địa bàn hoạt động tôn giáo trước khi thuyên chuyển, địa bàn hoạt động sau khi thuyên chuyển.</w:t>
      </w:r>
    </w:p>
    <w:p w:rsidR="00C47317" w:rsidRDefault="00C47317" w:rsidP="00C47317">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30</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 xml:space="preserve">nhận </w:t>
      </w:r>
      <w:r w:rsidR="00643AFC">
        <w:rPr>
          <w:color w:val="000000"/>
          <w:sz w:val="28"/>
          <w:szCs w:val="28"/>
        </w:rPr>
        <w:t>được văn bản đăng ký</w:t>
      </w:r>
      <w:r w:rsidRPr="0065146A">
        <w:rPr>
          <w:color w:val="000000"/>
          <w:sz w:val="28"/>
          <w:szCs w:val="28"/>
        </w:rPr>
        <w:t xml:space="preserve">, Ủy ban nhân dân </w:t>
      </w:r>
      <w:r w:rsidR="003034E3">
        <w:rPr>
          <w:color w:val="000000"/>
          <w:sz w:val="28"/>
          <w:szCs w:val="28"/>
        </w:rPr>
        <w:t>tỉnh</w:t>
      </w:r>
      <w:r w:rsidRPr="0065146A">
        <w:rPr>
          <w:color w:val="000000"/>
          <w:sz w:val="28"/>
          <w:szCs w:val="28"/>
        </w:rPr>
        <w:t xml:space="preserve"> có trách nhiệm </w:t>
      </w:r>
      <w:r w:rsidR="00643AFC">
        <w:rPr>
          <w:color w:val="000000"/>
          <w:sz w:val="28"/>
          <w:szCs w:val="28"/>
        </w:rPr>
        <w:t xml:space="preserve">trả lời bằng văn bản; </w:t>
      </w:r>
      <w:r w:rsidRPr="0065146A">
        <w:rPr>
          <w:color w:val="000000"/>
          <w:sz w:val="28"/>
          <w:szCs w:val="28"/>
        </w:rPr>
        <w:t xml:space="preserve">trường hợp </w:t>
      </w:r>
      <w:r w:rsidR="00EF5349">
        <w:rPr>
          <w:color w:val="000000"/>
          <w:sz w:val="28"/>
          <w:szCs w:val="28"/>
        </w:rPr>
        <w:t>từ chối đăng ký</w:t>
      </w:r>
      <w:r w:rsidRPr="0065146A">
        <w:rPr>
          <w:color w:val="000000"/>
          <w:sz w:val="28"/>
          <w:szCs w:val="28"/>
        </w:rPr>
        <w:t xml:space="preserve"> </w:t>
      </w:r>
      <w:r w:rsidR="006D1F80">
        <w:rPr>
          <w:color w:val="000000"/>
          <w:sz w:val="28"/>
          <w:szCs w:val="28"/>
        </w:rPr>
        <w:t>phải nêu</w:t>
      </w:r>
      <w:r w:rsidRPr="0065146A">
        <w:rPr>
          <w:color w:val="000000"/>
          <w:sz w:val="28"/>
          <w:szCs w:val="28"/>
        </w:rPr>
        <w:t xml:space="preserve"> rõ lý do.</w:t>
      </w:r>
    </w:p>
    <w:p w:rsidR="00295983" w:rsidRDefault="00812F21" w:rsidP="00D8359B">
      <w:pPr>
        <w:pStyle w:val="NormalWeb"/>
        <w:shd w:val="clear" w:color="auto" w:fill="FFFFFF"/>
        <w:spacing w:before="60" w:beforeAutospacing="0" w:after="60" w:afterAutospacing="0"/>
        <w:ind w:firstLine="567"/>
        <w:jc w:val="both"/>
        <w:rPr>
          <w:color w:val="000000"/>
          <w:sz w:val="28"/>
          <w:szCs w:val="28"/>
        </w:rPr>
      </w:pPr>
      <w:r>
        <w:rPr>
          <w:color w:val="000000"/>
          <w:sz w:val="28"/>
          <w:szCs w:val="28"/>
        </w:rPr>
        <w:t>i) Xem xét, chấp thuận việc giải thể tổ chức tôn giáo</w:t>
      </w:r>
      <w:r w:rsidR="007B3C1C">
        <w:rPr>
          <w:color w:val="000000"/>
          <w:sz w:val="28"/>
          <w:szCs w:val="28"/>
        </w:rPr>
        <w:t>, tổ chức tôn giáo trực thuộc</w:t>
      </w:r>
      <w:r>
        <w:rPr>
          <w:color w:val="000000"/>
          <w:sz w:val="28"/>
          <w:szCs w:val="28"/>
        </w:rPr>
        <w:t xml:space="preserve"> có địa bàn hoạt động tại một tỉnh theo quy định của hiến chương. </w:t>
      </w:r>
    </w:p>
    <w:p w:rsidR="00195DD0" w:rsidRPr="00D8359B" w:rsidRDefault="00D8359B" w:rsidP="00D8359B">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 xml:space="preserve">Hồ sơ đề nghị quy định tại khoản 1 Điều 10 </w:t>
      </w:r>
      <w:r w:rsidR="00195DD0">
        <w:rPr>
          <w:color w:val="000000"/>
          <w:sz w:val="28"/>
          <w:szCs w:val="28"/>
        </w:rPr>
        <w:t xml:space="preserve">Nghị định 162/2017/NĐ-CP Quy định chi tiết một số điều và biện pháp thi hành Luật </w:t>
      </w:r>
      <w:r w:rsidR="00F5657E">
        <w:rPr>
          <w:color w:val="000000"/>
          <w:sz w:val="28"/>
          <w:szCs w:val="28"/>
        </w:rPr>
        <w:t>Tín ngưỡng</w:t>
      </w:r>
      <w:r w:rsidR="00195DD0">
        <w:rPr>
          <w:color w:val="000000"/>
          <w:sz w:val="28"/>
          <w:szCs w:val="28"/>
        </w:rPr>
        <w:t>, tôn giáo.</w:t>
      </w:r>
    </w:p>
    <w:p w:rsidR="00E51C63" w:rsidRDefault="00FF1B6D" w:rsidP="00FF1B6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45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 xml:space="preserve">ngày </w:t>
      </w:r>
      <w:r>
        <w:rPr>
          <w:color w:val="000000" w:themeColor="text1"/>
          <w:sz w:val="28"/>
          <w:szCs w:val="28"/>
        </w:rPr>
        <w:t xml:space="preserve">hết thời hạn thanh toán các khoản nợ (nếu có) và thanh lý tài sản, tài chính ghi trong thông báo của tổ chức mà không có khiếu nại, </w:t>
      </w:r>
      <w:r w:rsidR="00846302">
        <w:rPr>
          <w:color w:val="000000" w:themeColor="text1"/>
          <w:sz w:val="28"/>
          <w:szCs w:val="28"/>
        </w:rPr>
        <w:t xml:space="preserve">Ủy ban nhân dân </w:t>
      </w:r>
      <w:r w:rsidR="003034E3">
        <w:rPr>
          <w:color w:val="000000" w:themeColor="text1"/>
          <w:sz w:val="28"/>
          <w:szCs w:val="28"/>
        </w:rPr>
        <w:t>tỉnh</w:t>
      </w:r>
      <w:r w:rsidR="00846302">
        <w:rPr>
          <w:color w:val="000000" w:themeColor="text1"/>
          <w:sz w:val="28"/>
          <w:szCs w:val="28"/>
        </w:rPr>
        <w:t xml:space="preserve"> có trách nhiệm ra v</w:t>
      </w:r>
      <w:r w:rsidR="00352D42">
        <w:rPr>
          <w:color w:val="000000" w:themeColor="text1"/>
          <w:sz w:val="28"/>
          <w:szCs w:val="28"/>
        </w:rPr>
        <w:t>ăn bản chấp thuận việc giải thể</w:t>
      </w:r>
      <w:r w:rsidR="00846302">
        <w:rPr>
          <w:color w:val="000000" w:themeColor="text1"/>
          <w:sz w:val="28"/>
          <w:szCs w:val="28"/>
        </w:rPr>
        <w:t xml:space="preserve">, trường hợp không chấp thuận </w:t>
      </w:r>
      <w:r w:rsidR="006D1F80">
        <w:rPr>
          <w:color w:val="000000" w:themeColor="text1"/>
          <w:sz w:val="28"/>
          <w:szCs w:val="28"/>
        </w:rPr>
        <w:t>phải nêu</w:t>
      </w:r>
      <w:r w:rsidR="00846302">
        <w:rPr>
          <w:color w:val="000000" w:themeColor="text1"/>
          <w:sz w:val="28"/>
          <w:szCs w:val="28"/>
        </w:rPr>
        <w:t xml:space="preserve"> rõ lý do.</w:t>
      </w:r>
    </w:p>
    <w:p w:rsidR="00877E9E" w:rsidRDefault="00877E9E" w:rsidP="00FF1B6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có trách nhiệm thông báo về việc giải thể tổ chức tôn giáo trực thuộc đến Ủy ban nhân dân </w:t>
      </w:r>
      <w:r w:rsidR="003034E3">
        <w:rPr>
          <w:color w:val="000000" w:themeColor="text1"/>
          <w:sz w:val="28"/>
          <w:szCs w:val="28"/>
        </w:rPr>
        <w:t>tỉnh</w:t>
      </w:r>
      <w:r>
        <w:rPr>
          <w:color w:val="000000" w:themeColor="text1"/>
          <w:sz w:val="28"/>
          <w:szCs w:val="28"/>
        </w:rPr>
        <w:t xml:space="preserve"> chậm nhất 20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 xml:space="preserve">ngày </w:t>
      </w:r>
      <w:r w:rsidR="002E6879">
        <w:rPr>
          <w:color w:val="000000" w:themeColor="text1"/>
          <w:sz w:val="28"/>
          <w:szCs w:val="28"/>
        </w:rPr>
        <w:t xml:space="preserve">tổ chức tôn giáo, </w:t>
      </w:r>
      <w:r>
        <w:rPr>
          <w:color w:val="000000" w:themeColor="text1"/>
          <w:sz w:val="28"/>
          <w:szCs w:val="28"/>
        </w:rPr>
        <w:t>tổ chức tôn giáo trực thuộc bị giải thể</w:t>
      </w:r>
      <w:r w:rsidR="00702101">
        <w:rPr>
          <w:color w:val="000000" w:themeColor="text1"/>
          <w:sz w:val="28"/>
          <w:szCs w:val="28"/>
        </w:rPr>
        <w:t>.</w:t>
      </w:r>
    </w:p>
    <w:p w:rsidR="00BF521F" w:rsidRPr="00FF1B6D" w:rsidRDefault="00BF521F" w:rsidP="00FF1B6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trụ sở</w:t>
      </w:r>
      <w:r w:rsidR="004B6752">
        <w:rPr>
          <w:color w:val="000000" w:themeColor="text1"/>
          <w:sz w:val="28"/>
          <w:szCs w:val="28"/>
        </w:rPr>
        <w:t>, họ và tên người đại diện của tổ chức tôn giáo, tổ chức</w:t>
      </w:r>
      <w:r w:rsidR="00D40082">
        <w:rPr>
          <w:color w:val="000000" w:themeColor="text1"/>
          <w:sz w:val="28"/>
          <w:szCs w:val="28"/>
        </w:rPr>
        <w:t xml:space="preserve"> tôn giáo trực thuộc đề nghị; tên, trụ sở, họ và tên người đại diện của tổ chức tôn giáo, tổ chức tôn giáo trực thuộc bị giải thể; thời điểm giả</w:t>
      </w:r>
      <w:r w:rsidR="001F3B81">
        <w:rPr>
          <w:color w:val="000000" w:themeColor="text1"/>
          <w:sz w:val="28"/>
          <w:szCs w:val="28"/>
        </w:rPr>
        <w:t>i</w:t>
      </w:r>
      <w:r w:rsidR="00D40082">
        <w:rPr>
          <w:color w:val="000000" w:themeColor="text1"/>
          <w:sz w:val="28"/>
          <w:szCs w:val="28"/>
        </w:rPr>
        <w:t xml:space="preserve"> thể.</w:t>
      </w:r>
    </w:p>
    <w:p w:rsidR="00C7795F" w:rsidRDefault="00340F3E"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k</w:t>
      </w:r>
      <w:r w:rsidR="00B23E6E">
        <w:rPr>
          <w:color w:val="000000" w:themeColor="text1"/>
          <w:sz w:val="28"/>
          <w:szCs w:val="28"/>
        </w:rPr>
        <w:t>)</w:t>
      </w:r>
      <w:r w:rsidR="001A0A33">
        <w:rPr>
          <w:color w:val="000000" w:themeColor="text1"/>
          <w:sz w:val="28"/>
          <w:szCs w:val="28"/>
        </w:rPr>
        <w:t xml:space="preserve"> </w:t>
      </w:r>
      <w:r w:rsidR="00EC5575">
        <w:rPr>
          <w:color w:val="000000" w:themeColor="text1"/>
          <w:sz w:val="28"/>
          <w:szCs w:val="28"/>
        </w:rPr>
        <w:t>Xem xét, q</w:t>
      </w:r>
      <w:r w:rsidR="001A0A33">
        <w:rPr>
          <w:color w:val="000000" w:themeColor="text1"/>
          <w:sz w:val="28"/>
          <w:szCs w:val="28"/>
        </w:rPr>
        <w:t xml:space="preserve">uyết định giải thể </w:t>
      </w:r>
      <w:r w:rsidR="00265726">
        <w:rPr>
          <w:color w:val="000000" w:themeColor="text1"/>
          <w:sz w:val="28"/>
          <w:szCs w:val="28"/>
        </w:rPr>
        <w:t xml:space="preserve">hoặc yêu cầu tổ chức tôn giáo, tổ chức tôn giáo trực thuộc giải thể </w:t>
      </w:r>
      <w:r w:rsidR="00EC5575">
        <w:rPr>
          <w:color w:val="000000" w:themeColor="text1"/>
          <w:sz w:val="28"/>
          <w:szCs w:val="28"/>
        </w:rPr>
        <w:t xml:space="preserve">tổ chức tôn giáo trực thuộc có địa bàn hoạt động </w:t>
      </w:r>
      <w:r w:rsidR="00DA50EB">
        <w:rPr>
          <w:color w:val="000000" w:themeColor="text1"/>
          <w:sz w:val="28"/>
          <w:szCs w:val="28"/>
        </w:rPr>
        <w:t xml:space="preserve">ở một tỉnh </w:t>
      </w:r>
      <w:r w:rsidR="00884E48">
        <w:rPr>
          <w:color w:val="000000" w:themeColor="text1"/>
          <w:sz w:val="28"/>
          <w:szCs w:val="28"/>
        </w:rPr>
        <w:t xml:space="preserve">khi có đủ điều kiện quy định tại khoản b, c điểm 1 điều 31 Luật </w:t>
      </w:r>
      <w:r w:rsidR="00F5657E">
        <w:rPr>
          <w:color w:val="000000" w:themeColor="text1"/>
          <w:sz w:val="28"/>
          <w:szCs w:val="28"/>
        </w:rPr>
        <w:t>Tín ngưỡng</w:t>
      </w:r>
      <w:r w:rsidR="00884E48">
        <w:rPr>
          <w:color w:val="000000" w:themeColor="text1"/>
          <w:sz w:val="28"/>
          <w:szCs w:val="28"/>
        </w:rPr>
        <w:t>, tôn giáo</w:t>
      </w:r>
      <w:r>
        <w:rPr>
          <w:color w:val="000000" w:themeColor="text1"/>
          <w:sz w:val="28"/>
          <w:szCs w:val="28"/>
        </w:rPr>
        <w:t xml:space="preserve">. </w:t>
      </w:r>
    </w:p>
    <w:p w:rsidR="0093607C" w:rsidRDefault="00877E9E"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w:t>
      </w:r>
      <w:r w:rsidR="00FD1421">
        <w:rPr>
          <w:color w:val="000000" w:themeColor="text1"/>
          <w:sz w:val="28"/>
          <w:szCs w:val="28"/>
        </w:rPr>
        <w:t xml:space="preserve">rước 60 </w:t>
      </w:r>
      <w:r w:rsidR="00C7795F">
        <w:rPr>
          <w:color w:val="000000" w:themeColor="text1"/>
          <w:sz w:val="28"/>
          <w:szCs w:val="28"/>
        </w:rPr>
        <w:t>ngày làm việc</w:t>
      </w:r>
      <w:r w:rsidR="00FD1421">
        <w:rPr>
          <w:color w:val="000000" w:themeColor="text1"/>
          <w:sz w:val="28"/>
          <w:szCs w:val="28"/>
        </w:rPr>
        <w:t xml:space="preserve"> dự kiến giải thể tổ chức tôn giáo, tổ chức tôn giáo trực thuộc, Ủy ban nhân dân </w:t>
      </w:r>
      <w:r w:rsidR="003034E3">
        <w:rPr>
          <w:color w:val="000000" w:themeColor="text1"/>
          <w:sz w:val="28"/>
          <w:szCs w:val="28"/>
        </w:rPr>
        <w:t>tỉnh</w:t>
      </w:r>
      <w:r w:rsidR="00FD1421">
        <w:rPr>
          <w:color w:val="000000" w:themeColor="text1"/>
          <w:sz w:val="28"/>
          <w:szCs w:val="28"/>
        </w:rPr>
        <w:t xml:space="preserve"> có trách nhiệm thông báo bằng văn bản về việc giải thể tổ chức tôn </w:t>
      </w:r>
      <w:r w:rsidR="000C5099">
        <w:rPr>
          <w:color w:val="000000" w:themeColor="text1"/>
          <w:sz w:val="28"/>
          <w:szCs w:val="28"/>
        </w:rPr>
        <w:t>giáo, tổ chức tôn giáo trực thuộc</w:t>
      </w:r>
      <w:r w:rsidR="003F6E49">
        <w:rPr>
          <w:color w:val="000000" w:themeColor="text1"/>
          <w:sz w:val="28"/>
          <w:szCs w:val="28"/>
        </w:rPr>
        <w:t xml:space="preserve"> </w:t>
      </w:r>
      <w:r w:rsidR="00305593">
        <w:rPr>
          <w:color w:val="000000" w:themeColor="text1"/>
          <w:sz w:val="28"/>
          <w:szCs w:val="28"/>
        </w:rPr>
        <w:t xml:space="preserve">hoạt động trên địa bàn tỉnh </w:t>
      </w:r>
      <w:r w:rsidR="003F6E49">
        <w:rPr>
          <w:color w:val="000000" w:themeColor="text1"/>
          <w:sz w:val="28"/>
          <w:szCs w:val="28"/>
        </w:rPr>
        <w:t>cho tổ chức tôn giáo</w:t>
      </w:r>
      <w:r w:rsidR="00305593">
        <w:rPr>
          <w:color w:val="000000" w:themeColor="text1"/>
          <w:sz w:val="28"/>
          <w:szCs w:val="28"/>
        </w:rPr>
        <w:t xml:space="preserve"> hoặc tổ chức tôn giáo trực thuộc quản lý trực tiếp và tổ chức tôn giáo trực thuộc dự kiến bị giải thể.</w:t>
      </w:r>
      <w:r w:rsidR="00AC4094">
        <w:rPr>
          <w:color w:val="000000" w:themeColor="text1"/>
          <w:sz w:val="28"/>
          <w:szCs w:val="28"/>
        </w:rPr>
        <w:t xml:space="preserve"> </w:t>
      </w:r>
    </w:p>
    <w:p w:rsidR="00AC4094" w:rsidRDefault="00AC4094"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50 </w:t>
      </w:r>
      <w:r w:rsidR="00C7795F">
        <w:rPr>
          <w:color w:val="000000" w:themeColor="text1"/>
          <w:sz w:val="28"/>
          <w:szCs w:val="28"/>
        </w:rPr>
        <w:t>ngày làm việc</w:t>
      </w:r>
      <w:r>
        <w:rPr>
          <w:color w:val="000000" w:themeColor="text1"/>
          <w:sz w:val="28"/>
          <w:szCs w:val="28"/>
        </w:rPr>
        <w:t xml:space="preserve"> kể từ khi nhận được thông báo, tổ chức tôn giáo, tổ chức tôn giáo trực thuộc </w:t>
      </w:r>
      <w:r w:rsidR="00244594">
        <w:rPr>
          <w:color w:val="000000" w:themeColor="text1"/>
          <w:sz w:val="28"/>
          <w:szCs w:val="28"/>
        </w:rPr>
        <w:t xml:space="preserve">quản lý trực tiếp có trách nhiệm gửi văn bản giải trình đến Ủy ban nhân dân </w:t>
      </w:r>
      <w:r w:rsidR="003034E3">
        <w:rPr>
          <w:color w:val="000000" w:themeColor="text1"/>
          <w:sz w:val="28"/>
          <w:szCs w:val="28"/>
        </w:rPr>
        <w:t>tỉnh</w:t>
      </w:r>
      <w:r w:rsidR="00244594">
        <w:rPr>
          <w:color w:val="000000" w:themeColor="text1"/>
          <w:sz w:val="28"/>
          <w:szCs w:val="28"/>
        </w:rPr>
        <w:t xml:space="preserve">. </w:t>
      </w:r>
    </w:p>
    <w:p w:rsidR="005F4E8F" w:rsidRDefault="005F4E8F"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Sau 10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ngày làm việc</w:t>
      </w:r>
      <w:r>
        <w:rPr>
          <w:color w:val="000000" w:themeColor="text1"/>
          <w:sz w:val="28"/>
          <w:szCs w:val="28"/>
        </w:rPr>
        <w:t xml:space="preserve"> hết thời hạn giải trình, nếu tổ chức tôn giáo, tổ chức tôn giáo trực thuộc bị giải thể </w:t>
      </w:r>
      <w:r w:rsidR="00AF3530">
        <w:rPr>
          <w:color w:val="000000" w:themeColor="text1"/>
          <w:sz w:val="28"/>
          <w:szCs w:val="28"/>
        </w:rPr>
        <w:t xml:space="preserve">không khắc phục được nguyên nhân dẫn đến việc bị giải thể thì Ủy ban nhân dân </w:t>
      </w:r>
      <w:r w:rsidR="003034E3">
        <w:rPr>
          <w:color w:val="000000" w:themeColor="text1"/>
          <w:sz w:val="28"/>
          <w:szCs w:val="28"/>
        </w:rPr>
        <w:t>tỉnh</w:t>
      </w:r>
      <w:r w:rsidR="00AF3530">
        <w:rPr>
          <w:color w:val="000000" w:themeColor="text1"/>
          <w:sz w:val="28"/>
          <w:szCs w:val="28"/>
        </w:rPr>
        <w:t xml:space="preserve"> có trách nhiệm </w:t>
      </w:r>
      <w:r w:rsidR="00736530">
        <w:rPr>
          <w:color w:val="000000" w:themeColor="text1"/>
          <w:sz w:val="28"/>
          <w:szCs w:val="28"/>
        </w:rPr>
        <w:t xml:space="preserve">ra </w:t>
      </w:r>
      <w:r w:rsidR="00736530">
        <w:rPr>
          <w:color w:val="000000" w:themeColor="text1"/>
          <w:sz w:val="28"/>
          <w:szCs w:val="28"/>
        </w:rPr>
        <w:lastRenderedPageBreak/>
        <w:t>quyết định giải thể hoặc yêu cầu tổ chức tôn giáo, tổ chức tôn giáo trực thuộc quản lý trực tiếp giải thể tổ chức tôn giáo trực thuộc.</w:t>
      </w:r>
    </w:p>
    <w:p w:rsidR="001C08D0" w:rsidRDefault="00A93CA8"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Tổ chức tôn giáo, tổ chức tôn giáo trực thuộc có trách nhiệm thông báo về việc giải thể tổ chức tôn giáo</w:t>
      </w:r>
      <w:r w:rsidR="00645E91">
        <w:rPr>
          <w:color w:val="000000" w:themeColor="text1"/>
          <w:sz w:val="28"/>
          <w:szCs w:val="28"/>
        </w:rPr>
        <w:t xml:space="preserve"> trực thuộc đến </w:t>
      </w:r>
      <w:r w:rsidR="00BF0C4F">
        <w:rPr>
          <w:color w:val="000000" w:themeColor="text1"/>
          <w:sz w:val="28"/>
          <w:szCs w:val="28"/>
        </w:rPr>
        <w:t xml:space="preserve">Ủy ban nhân dân </w:t>
      </w:r>
      <w:r w:rsidR="003034E3">
        <w:rPr>
          <w:color w:val="000000" w:themeColor="text1"/>
          <w:sz w:val="28"/>
          <w:szCs w:val="28"/>
        </w:rPr>
        <w:t>tỉnh</w:t>
      </w:r>
      <w:r w:rsidR="00645E91">
        <w:rPr>
          <w:color w:val="000000" w:themeColor="text1"/>
          <w:sz w:val="28"/>
          <w:szCs w:val="28"/>
        </w:rPr>
        <w:t xml:space="preserve"> chậm nhất 20 </w:t>
      </w:r>
      <w:r w:rsidR="00C7795F">
        <w:rPr>
          <w:color w:val="000000" w:themeColor="text1"/>
          <w:sz w:val="28"/>
          <w:szCs w:val="28"/>
        </w:rPr>
        <w:t>ngày làm việc</w:t>
      </w:r>
      <w:r w:rsidR="00645E91">
        <w:rPr>
          <w:color w:val="000000" w:themeColor="text1"/>
          <w:sz w:val="28"/>
          <w:szCs w:val="28"/>
        </w:rPr>
        <w:t xml:space="preserve"> kể từ </w:t>
      </w:r>
      <w:r w:rsidR="00C7795F">
        <w:rPr>
          <w:color w:val="000000" w:themeColor="text1"/>
          <w:sz w:val="28"/>
          <w:szCs w:val="28"/>
        </w:rPr>
        <w:t xml:space="preserve">ngày </w:t>
      </w:r>
      <w:r w:rsidR="00645E91">
        <w:rPr>
          <w:color w:val="000000" w:themeColor="text1"/>
          <w:sz w:val="28"/>
          <w:szCs w:val="28"/>
        </w:rPr>
        <w:t>tổ chức tôn giáo trực thuộc bị giải thể</w:t>
      </w:r>
      <w:r w:rsidR="00CB28F2">
        <w:rPr>
          <w:color w:val="000000" w:themeColor="text1"/>
          <w:sz w:val="28"/>
          <w:szCs w:val="28"/>
        </w:rPr>
        <w:t>.</w:t>
      </w:r>
    </w:p>
    <w:p w:rsidR="00D40082" w:rsidRDefault="00B13672" w:rsidP="00B13672">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l) Tiếp nhận thông báo </w:t>
      </w:r>
      <w:r w:rsidR="008D74D0">
        <w:rPr>
          <w:color w:val="000000"/>
          <w:sz w:val="28"/>
          <w:szCs w:val="28"/>
        </w:rPr>
        <w:t xml:space="preserve">và </w:t>
      </w:r>
      <w:r w:rsidR="000D7D39">
        <w:rPr>
          <w:color w:val="000000"/>
          <w:sz w:val="28"/>
          <w:szCs w:val="28"/>
        </w:rPr>
        <w:t>kiểm tra</w:t>
      </w:r>
      <w:r w:rsidR="008D74D0">
        <w:rPr>
          <w:color w:val="000000"/>
          <w:sz w:val="28"/>
          <w:szCs w:val="28"/>
        </w:rPr>
        <w:t xml:space="preserve"> </w:t>
      </w:r>
      <w:r>
        <w:rPr>
          <w:color w:val="000000"/>
          <w:sz w:val="28"/>
          <w:szCs w:val="28"/>
        </w:rPr>
        <w:t xml:space="preserve">việc thực hiện tổ chức quyên góp của cơ sở </w:t>
      </w:r>
      <w:r w:rsidR="00F5657E">
        <w:rPr>
          <w:color w:val="000000"/>
          <w:sz w:val="28"/>
          <w:szCs w:val="28"/>
        </w:rPr>
        <w:t>tín ngưỡng</w:t>
      </w:r>
      <w:r>
        <w:rPr>
          <w:color w:val="000000"/>
          <w:sz w:val="28"/>
          <w:szCs w:val="28"/>
        </w:rPr>
        <w:t xml:space="preserve">, tổ chức tôn giáo ngoài phạm vi một huyện, thành phố </w:t>
      </w:r>
      <w:r w:rsidR="000F3A8F">
        <w:rPr>
          <w:color w:val="000000"/>
          <w:sz w:val="28"/>
          <w:szCs w:val="28"/>
        </w:rPr>
        <w:t>thuộc tỉnh.</w:t>
      </w:r>
    </w:p>
    <w:p w:rsidR="00B13672" w:rsidRDefault="00EF5349" w:rsidP="00B13672">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Trước khi tổ chức quyên góp</w:t>
      </w:r>
      <w:r w:rsidR="00E50E9E">
        <w:rPr>
          <w:color w:val="000000"/>
          <w:sz w:val="28"/>
          <w:szCs w:val="28"/>
        </w:rPr>
        <w:t xml:space="preserve"> 15 </w:t>
      </w:r>
      <w:r w:rsidR="00C7795F">
        <w:rPr>
          <w:color w:val="000000"/>
          <w:sz w:val="28"/>
          <w:szCs w:val="28"/>
        </w:rPr>
        <w:t>ngày làm việc</w:t>
      </w:r>
      <w:r w:rsidR="00E50E9E">
        <w:rPr>
          <w:color w:val="000000"/>
          <w:sz w:val="28"/>
          <w:szCs w:val="28"/>
        </w:rPr>
        <w:t>, cơ sở tín ngưỡng, tổ chức tôn giáo, tổ chức tôn giáo trực thuộc có trách nhiệm thông báo bằng văn bản đến Ủy ban nhân dân tỉnh</w:t>
      </w:r>
      <w:r w:rsidR="00365178">
        <w:rPr>
          <w:color w:val="000000"/>
          <w:sz w:val="28"/>
          <w:szCs w:val="28"/>
        </w:rPr>
        <w:t xml:space="preserve">. </w:t>
      </w:r>
    </w:p>
    <w:p w:rsidR="008D74D0" w:rsidRDefault="008D74D0" w:rsidP="00B13672">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Ủy ban nhân dân tỉnh có trách nhiệm </w:t>
      </w:r>
      <w:r w:rsidR="000D7D39">
        <w:rPr>
          <w:color w:val="000000"/>
          <w:sz w:val="28"/>
          <w:szCs w:val="28"/>
        </w:rPr>
        <w:t>kiểm tra hoạt động quyên góp của cơ sở tín ngưỡng, tổ chức tôn giáo, tổ chức tôn giáo trực thuộc</w:t>
      </w:r>
      <w:r w:rsidR="0013003B">
        <w:rPr>
          <w:color w:val="000000"/>
          <w:sz w:val="28"/>
          <w:szCs w:val="28"/>
        </w:rPr>
        <w:t xml:space="preserve"> theo quy định tại khoản 4, khoản 5, Điều 19 </w:t>
      </w:r>
      <w:r w:rsidR="006F7AFD">
        <w:rPr>
          <w:color w:val="000000"/>
          <w:sz w:val="28"/>
          <w:szCs w:val="28"/>
        </w:rPr>
        <w:t>Nghị định 162/2017/NĐ-CP Quy định chi tiết một số điều và biện pháp thi hành Luật Tín ngưỡng, tôn giáo.</w:t>
      </w:r>
    </w:p>
    <w:p w:rsidR="00773123" w:rsidRDefault="00773123" w:rsidP="00B13672">
      <w:pPr>
        <w:pStyle w:val="NormalWeb"/>
        <w:shd w:val="clear" w:color="auto" w:fill="FFFFFF"/>
        <w:spacing w:before="60" w:beforeAutospacing="0" w:after="60" w:afterAutospacing="0"/>
        <w:ind w:firstLine="567"/>
        <w:jc w:val="both"/>
        <w:rPr>
          <w:b/>
          <w:color w:val="000000"/>
          <w:sz w:val="28"/>
          <w:szCs w:val="28"/>
        </w:rPr>
      </w:pPr>
      <w:r>
        <w:rPr>
          <w:color w:val="000000"/>
          <w:sz w:val="28"/>
          <w:szCs w:val="28"/>
        </w:rPr>
        <w:t xml:space="preserve">m) Xem xét, </w:t>
      </w:r>
      <w:r w:rsidR="00713866">
        <w:rPr>
          <w:color w:val="000000"/>
          <w:sz w:val="28"/>
          <w:szCs w:val="28"/>
        </w:rPr>
        <w:t>chấp thuận</w:t>
      </w:r>
      <w:r>
        <w:rPr>
          <w:color w:val="000000"/>
          <w:sz w:val="28"/>
          <w:szCs w:val="28"/>
        </w:rPr>
        <w:t xml:space="preserve"> </w:t>
      </w:r>
      <w:r w:rsidR="00245843">
        <w:rPr>
          <w:color w:val="000000"/>
          <w:sz w:val="28"/>
          <w:szCs w:val="28"/>
        </w:rPr>
        <w:t xml:space="preserve">chủ trương </w:t>
      </w:r>
      <w:r w:rsidR="000F3A8F">
        <w:rPr>
          <w:color w:val="000000"/>
          <w:sz w:val="28"/>
          <w:szCs w:val="28"/>
        </w:rPr>
        <w:t>việc xin phép</w:t>
      </w:r>
      <w:r>
        <w:rPr>
          <w:color w:val="000000"/>
          <w:sz w:val="28"/>
          <w:szCs w:val="28"/>
        </w:rPr>
        <w:t xml:space="preserve"> xây dựng mới </w:t>
      </w:r>
      <w:r w:rsidR="00640AFC">
        <w:rPr>
          <w:color w:val="000000"/>
          <w:sz w:val="28"/>
          <w:szCs w:val="28"/>
        </w:rPr>
        <w:t xml:space="preserve">các công trình chính của </w:t>
      </w:r>
      <w:r w:rsidR="00D97C59">
        <w:rPr>
          <w:color w:val="000000"/>
          <w:sz w:val="28"/>
          <w:szCs w:val="28"/>
        </w:rPr>
        <w:t>cơ sở tôn giáo</w:t>
      </w:r>
      <w:r w:rsidR="001B0B7E">
        <w:rPr>
          <w:color w:val="000000"/>
          <w:sz w:val="28"/>
          <w:szCs w:val="28"/>
        </w:rPr>
        <w:t xml:space="preserve"> (không </w:t>
      </w:r>
      <w:r w:rsidR="003E2016">
        <w:rPr>
          <w:color w:val="000000"/>
          <w:sz w:val="28"/>
          <w:szCs w:val="28"/>
        </w:rPr>
        <w:t>được xếp hạng di tích</w:t>
      </w:r>
      <w:r w:rsidR="001B0B7E">
        <w:rPr>
          <w:color w:val="000000"/>
          <w:sz w:val="28"/>
          <w:szCs w:val="28"/>
        </w:rPr>
        <w:t>)</w:t>
      </w:r>
      <w:r w:rsidR="00D97C59">
        <w:rPr>
          <w:color w:val="000000"/>
          <w:sz w:val="28"/>
          <w:szCs w:val="28"/>
        </w:rPr>
        <w:t xml:space="preserve"> bao gồm chùa, nhà thờ, nhà nguyện, tu viện (nhà dòng), đền thánh, </w:t>
      </w:r>
      <w:r w:rsidR="006F7AFD">
        <w:rPr>
          <w:color w:val="000000"/>
          <w:sz w:val="28"/>
          <w:szCs w:val="28"/>
        </w:rPr>
        <w:t xml:space="preserve">tượng đài, </w:t>
      </w:r>
      <w:r w:rsidR="00D97C59">
        <w:rPr>
          <w:color w:val="000000"/>
          <w:sz w:val="28"/>
          <w:szCs w:val="28"/>
        </w:rPr>
        <w:t>trụ sở làm việc của tổ chức tôn giáo.</w:t>
      </w:r>
      <w:r w:rsidR="00195819">
        <w:rPr>
          <w:color w:val="000000"/>
          <w:sz w:val="28"/>
          <w:szCs w:val="28"/>
        </w:rPr>
        <w:t xml:space="preserve"> </w:t>
      </w:r>
    </w:p>
    <w:p w:rsidR="00AA71AF" w:rsidRPr="00985DEA" w:rsidRDefault="00AA71AF" w:rsidP="00985DEA">
      <w:pPr>
        <w:pStyle w:val="NormalWeb"/>
        <w:shd w:val="clear" w:color="auto" w:fill="FFFFFF"/>
        <w:spacing w:before="60" w:beforeAutospacing="0" w:after="60" w:afterAutospacing="0"/>
        <w:ind w:firstLine="567"/>
        <w:jc w:val="both"/>
        <w:rPr>
          <w:color w:val="000000" w:themeColor="text1"/>
          <w:sz w:val="28"/>
          <w:szCs w:val="28"/>
        </w:rPr>
      </w:pPr>
      <w:r w:rsidRPr="00DB518C">
        <w:rPr>
          <w:color w:val="000000" w:themeColor="text1"/>
          <w:sz w:val="28"/>
          <w:szCs w:val="28"/>
        </w:rPr>
        <w:t xml:space="preserve">Người đại diện cơ sở tôn giáo có trách nhiệm nộp hồ sơ đến Sở Nội vụ. Trong thời hạn 20 </w:t>
      </w:r>
      <w:r w:rsidR="00C7795F">
        <w:rPr>
          <w:color w:val="000000" w:themeColor="text1"/>
          <w:sz w:val="28"/>
          <w:szCs w:val="28"/>
        </w:rPr>
        <w:t>ngày làm việc</w:t>
      </w:r>
      <w:r w:rsidRPr="00DB518C">
        <w:rPr>
          <w:color w:val="000000" w:themeColor="text1"/>
          <w:sz w:val="28"/>
          <w:szCs w:val="28"/>
        </w:rPr>
        <w:t xml:space="preserve"> </w:t>
      </w:r>
      <w:r w:rsidR="00DA6F05">
        <w:rPr>
          <w:color w:val="000000" w:themeColor="text1"/>
          <w:sz w:val="28"/>
          <w:szCs w:val="28"/>
        </w:rPr>
        <w:t xml:space="preserve">kể từ </w:t>
      </w:r>
      <w:r w:rsidR="004D3D8E">
        <w:rPr>
          <w:color w:val="000000" w:themeColor="text1"/>
          <w:sz w:val="28"/>
          <w:szCs w:val="28"/>
        </w:rPr>
        <w:t>ngày</w:t>
      </w:r>
      <w:r w:rsidRPr="00DB518C">
        <w:rPr>
          <w:color w:val="000000" w:themeColor="text1"/>
          <w:sz w:val="28"/>
          <w:szCs w:val="28"/>
        </w:rPr>
        <w:t xml:space="preserve"> nhận </w:t>
      </w:r>
      <w:r w:rsidR="000104B4">
        <w:rPr>
          <w:color w:val="000000" w:themeColor="text1"/>
          <w:sz w:val="28"/>
          <w:szCs w:val="28"/>
        </w:rPr>
        <w:t>đủ hồ sơ</w:t>
      </w:r>
      <w:r w:rsidRPr="00DB518C">
        <w:rPr>
          <w:color w:val="000000" w:themeColor="text1"/>
          <w:sz w:val="28"/>
          <w:szCs w:val="28"/>
        </w:rPr>
        <w:t xml:space="preserve"> hợp lệ,</w:t>
      </w:r>
      <w:r>
        <w:rPr>
          <w:color w:val="000000" w:themeColor="text1"/>
          <w:sz w:val="28"/>
          <w:szCs w:val="28"/>
        </w:rPr>
        <w:t xml:space="preserve"> Sở Nội vụ </w:t>
      </w:r>
      <w:r w:rsidR="00CF2E67">
        <w:rPr>
          <w:color w:val="000000" w:themeColor="text1"/>
          <w:sz w:val="28"/>
          <w:szCs w:val="28"/>
        </w:rPr>
        <w:t>phối hợp thẩm định,</w:t>
      </w:r>
      <w:r w:rsidR="007015C3">
        <w:rPr>
          <w:color w:val="000000" w:themeColor="text1"/>
          <w:sz w:val="28"/>
          <w:szCs w:val="28"/>
        </w:rPr>
        <w:t xml:space="preserve"> xin ý kiến các </w:t>
      </w:r>
      <w:r w:rsidR="00CF2E67">
        <w:rPr>
          <w:color w:val="000000" w:themeColor="text1"/>
          <w:sz w:val="28"/>
          <w:szCs w:val="28"/>
        </w:rPr>
        <w:t xml:space="preserve">sở, </w:t>
      </w:r>
      <w:r w:rsidR="007015C3">
        <w:rPr>
          <w:color w:val="000000" w:themeColor="text1"/>
          <w:sz w:val="28"/>
          <w:szCs w:val="28"/>
        </w:rPr>
        <w:t>ngành chức năng và tổng hợp trình Ủy ban nhân dân tỉnh xem xét cho chủ trương giải quyết.</w:t>
      </w:r>
      <w:r w:rsidR="008F085E">
        <w:rPr>
          <w:color w:val="000000" w:themeColor="text1"/>
          <w:sz w:val="28"/>
          <w:szCs w:val="28"/>
        </w:rPr>
        <w:t xml:space="preserve"> Trường hợp không chấp thuận phải nêu rõ lý do.</w:t>
      </w:r>
    </w:p>
    <w:p w:rsidR="00F76A76" w:rsidRPr="00F76A76" w:rsidRDefault="00B13672" w:rsidP="00AA2768">
      <w:pPr>
        <w:pStyle w:val="NormalWeb"/>
        <w:shd w:val="clear" w:color="auto" w:fill="FFFFFF"/>
        <w:spacing w:before="60" w:beforeAutospacing="0" w:after="60" w:afterAutospacing="0"/>
        <w:ind w:firstLine="567"/>
        <w:jc w:val="both"/>
        <w:rPr>
          <w:color w:val="000000" w:themeColor="text1"/>
          <w:sz w:val="28"/>
          <w:szCs w:val="28"/>
        </w:rPr>
      </w:pPr>
      <w:r w:rsidRPr="00F76A76">
        <w:rPr>
          <w:color w:val="000000" w:themeColor="text1"/>
          <w:sz w:val="28"/>
          <w:szCs w:val="28"/>
        </w:rPr>
        <w:t>n) Xem xét, quyết định việc: Ban hành quy định phân cấp về lập, thẩm định, phê duyệt, quản lý và cấp giấy phép xây dựng đối với đồ án quy hoạch, dự án đầu t</w:t>
      </w:r>
      <w:r w:rsidR="00F76A76" w:rsidRPr="00F76A76">
        <w:rPr>
          <w:color w:val="000000" w:themeColor="text1"/>
          <w:sz w:val="28"/>
          <w:szCs w:val="28"/>
        </w:rPr>
        <w:t>ư xây dựng công trình tôn giáo.</w:t>
      </w:r>
    </w:p>
    <w:p w:rsidR="00DA6F05" w:rsidRDefault="00B13672"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p) Xem xét, quyết định việc thu hồi, giao đất,</w:t>
      </w:r>
      <w:r w:rsidR="008F085E">
        <w:rPr>
          <w:color w:val="000000"/>
          <w:sz w:val="28"/>
          <w:szCs w:val="28"/>
        </w:rPr>
        <w:t xml:space="preserve"> chuyển mục đích sử dụng đất,</w:t>
      </w:r>
      <w:r>
        <w:rPr>
          <w:color w:val="000000"/>
          <w:sz w:val="28"/>
          <w:szCs w:val="28"/>
        </w:rPr>
        <w:t xml:space="preserve"> cấp Giấy chứng nhận quyền sử dụng đất cho các tổ chức tôn giáo, cơ sở tôn giáo và công trình tôn giáo bao gồm: chùa, nhà thờ, nhà nguyện, tu viện</w:t>
      </w:r>
      <w:r w:rsidR="00117173">
        <w:rPr>
          <w:color w:val="000000"/>
          <w:sz w:val="28"/>
          <w:szCs w:val="28"/>
        </w:rPr>
        <w:t xml:space="preserve"> (nhà dòng), đền thánh</w:t>
      </w:r>
      <w:r>
        <w:rPr>
          <w:color w:val="000000"/>
          <w:sz w:val="28"/>
          <w:szCs w:val="28"/>
        </w:rPr>
        <w:t>, tượng đài, bia, tháp, trường đào tạo những người chuyên hoạt động tôn giáo, trụ sở của tổ chức tôn giáo và các công trình tương tự khác của các tôn giáo được Nhà nước cho phép hoạt động</w:t>
      </w:r>
      <w:r w:rsidR="00DA6F05">
        <w:rPr>
          <w:color w:val="000000"/>
          <w:sz w:val="28"/>
          <w:szCs w:val="28"/>
        </w:rPr>
        <w:t>.</w:t>
      </w:r>
    </w:p>
    <w:p w:rsidR="002110EA" w:rsidRPr="00D74CB1" w:rsidRDefault="002110EA" w:rsidP="002110EA">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q)</w:t>
      </w:r>
      <w:r w:rsidRPr="00D65803">
        <w:rPr>
          <w:color w:val="FF0000"/>
          <w:sz w:val="28"/>
          <w:szCs w:val="28"/>
        </w:rPr>
        <w:t xml:space="preserve"> </w:t>
      </w:r>
      <w:r w:rsidRPr="00D74CB1">
        <w:rPr>
          <w:color w:val="000000" w:themeColor="text1"/>
          <w:sz w:val="28"/>
          <w:szCs w:val="28"/>
        </w:rPr>
        <w:t xml:space="preserve">Xem xét, </w:t>
      </w:r>
      <w:r w:rsidR="00760025" w:rsidRPr="00D74CB1">
        <w:rPr>
          <w:color w:val="000000" w:themeColor="text1"/>
          <w:sz w:val="28"/>
          <w:szCs w:val="28"/>
        </w:rPr>
        <w:t>quyết định</w:t>
      </w:r>
      <w:r w:rsidRPr="00D74CB1">
        <w:rPr>
          <w:color w:val="000000" w:themeColor="text1"/>
          <w:sz w:val="28"/>
          <w:szCs w:val="28"/>
        </w:rPr>
        <w:t xml:space="preserve"> việc tu bổ, phục hồi cơ sở tín ngưỡng, cơ sở tôn giáo là di tích lịch sử, văn hóa, danh lam thắng cảnh đã được cơ quan nhà nước có thẩm quyền xếp hạng; việc cải tạo, nâng cấp, xây dựng mới công trình phụ trợ thuộc các cơ sở này theo quy định của pháp luật về di sản văn hóa và pháp luật về xây dựng.</w:t>
      </w:r>
    </w:p>
    <w:p w:rsidR="004A3155" w:rsidRPr="003771C6" w:rsidRDefault="000502AE" w:rsidP="00AA2768">
      <w:pPr>
        <w:pStyle w:val="NormalWeb"/>
        <w:shd w:val="clear" w:color="auto" w:fill="FFFFFF"/>
        <w:spacing w:before="60" w:beforeAutospacing="0" w:after="60" w:afterAutospacing="0"/>
        <w:ind w:firstLine="567"/>
        <w:jc w:val="both"/>
        <w:rPr>
          <w:b/>
          <w:color w:val="000000" w:themeColor="text1"/>
          <w:sz w:val="28"/>
          <w:szCs w:val="28"/>
        </w:rPr>
      </w:pPr>
      <w:r w:rsidRPr="003771C6">
        <w:rPr>
          <w:b/>
          <w:color w:val="000000"/>
          <w:sz w:val="28"/>
          <w:szCs w:val="28"/>
        </w:rPr>
        <w:t xml:space="preserve"> </w:t>
      </w:r>
      <w:r w:rsidR="006A1EF5" w:rsidRPr="003771C6">
        <w:rPr>
          <w:b/>
          <w:color w:val="000000" w:themeColor="text1"/>
          <w:sz w:val="28"/>
          <w:szCs w:val="28"/>
        </w:rPr>
        <w:t xml:space="preserve">2. Chủ tịch </w:t>
      </w:r>
      <w:r w:rsidR="00BF0C4F">
        <w:rPr>
          <w:b/>
          <w:color w:val="000000" w:themeColor="text1"/>
          <w:sz w:val="28"/>
          <w:szCs w:val="28"/>
        </w:rPr>
        <w:t xml:space="preserve">Ủy ban nhân dân </w:t>
      </w:r>
      <w:r w:rsidR="003034E3">
        <w:rPr>
          <w:b/>
          <w:color w:val="000000" w:themeColor="text1"/>
          <w:sz w:val="28"/>
          <w:szCs w:val="28"/>
        </w:rPr>
        <w:t>tỉnh</w:t>
      </w:r>
    </w:p>
    <w:p w:rsidR="006A1EF5" w:rsidRDefault="001658E4"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a</w:t>
      </w:r>
      <w:r w:rsidR="006A1EF5">
        <w:rPr>
          <w:color w:val="000000" w:themeColor="text1"/>
          <w:sz w:val="28"/>
          <w:szCs w:val="28"/>
        </w:rPr>
        <w:t xml:space="preserve">) </w:t>
      </w:r>
      <w:r w:rsidR="00683695">
        <w:rPr>
          <w:color w:val="000000" w:themeColor="text1"/>
          <w:sz w:val="28"/>
          <w:szCs w:val="28"/>
        </w:rPr>
        <w:t>Xem xét, xử lý vi phạm hành chính liên quan đế</w:t>
      </w:r>
      <w:r w:rsidR="00F3571D">
        <w:rPr>
          <w:color w:val="000000" w:themeColor="text1"/>
          <w:sz w:val="28"/>
          <w:szCs w:val="28"/>
        </w:rPr>
        <w:t xml:space="preserve">n lĩnh vực </w:t>
      </w:r>
      <w:r w:rsidR="00F5657E">
        <w:rPr>
          <w:color w:val="000000" w:themeColor="text1"/>
          <w:sz w:val="28"/>
          <w:szCs w:val="28"/>
        </w:rPr>
        <w:t>tín ngưỡng</w:t>
      </w:r>
      <w:r w:rsidR="00F3571D">
        <w:rPr>
          <w:color w:val="000000" w:themeColor="text1"/>
          <w:sz w:val="28"/>
          <w:szCs w:val="28"/>
        </w:rPr>
        <w:t xml:space="preserve">, tôn giáo </w:t>
      </w:r>
      <w:r w:rsidR="00FA0125">
        <w:rPr>
          <w:color w:val="000000" w:themeColor="text1"/>
          <w:sz w:val="28"/>
          <w:szCs w:val="28"/>
        </w:rPr>
        <w:t>theo</w:t>
      </w:r>
      <w:r w:rsidR="00F3571D">
        <w:rPr>
          <w:color w:val="000000" w:themeColor="text1"/>
          <w:sz w:val="28"/>
          <w:szCs w:val="28"/>
        </w:rPr>
        <w:t xml:space="preserve"> quy định tại Nghị định Quy định xử phạt hành chính trong lĩnh vực </w:t>
      </w:r>
      <w:r w:rsidR="00F5657E">
        <w:rPr>
          <w:color w:val="000000" w:themeColor="text1"/>
          <w:sz w:val="28"/>
          <w:szCs w:val="28"/>
        </w:rPr>
        <w:t>tín ngưỡng</w:t>
      </w:r>
      <w:r w:rsidR="00F3571D">
        <w:rPr>
          <w:color w:val="000000" w:themeColor="text1"/>
          <w:sz w:val="28"/>
          <w:szCs w:val="28"/>
        </w:rPr>
        <w:t>, tôn giáo</w:t>
      </w:r>
    </w:p>
    <w:p w:rsidR="00F5616C" w:rsidRDefault="001658E4"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b</w:t>
      </w:r>
      <w:r w:rsidR="00F5616C" w:rsidRPr="0065146A">
        <w:rPr>
          <w:color w:val="000000"/>
          <w:sz w:val="28"/>
          <w:szCs w:val="28"/>
        </w:rPr>
        <w:t xml:space="preserve">) </w:t>
      </w:r>
      <w:r w:rsidR="00F5616C">
        <w:rPr>
          <w:color w:val="000000"/>
          <w:sz w:val="28"/>
          <w:szCs w:val="28"/>
        </w:rPr>
        <w:t>Á</w:t>
      </w:r>
      <w:r w:rsidR="00F5616C" w:rsidRPr="0065146A">
        <w:rPr>
          <w:color w:val="000000"/>
          <w:sz w:val="28"/>
          <w:szCs w:val="28"/>
        </w:rPr>
        <w:t xml:space="preserve">p dụng các biện pháp cần thiết theo quy định của pháp luật để ngăn chặn những tổ chức, cá nhân có hành vi lợi dụng </w:t>
      </w:r>
      <w:r w:rsidR="00F5657E">
        <w:rPr>
          <w:color w:val="000000"/>
          <w:sz w:val="28"/>
          <w:szCs w:val="28"/>
        </w:rPr>
        <w:t>tín ngưỡng</w:t>
      </w:r>
      <w:r w:rsidR="00F5616C" w:rsidRPr="0065146A">
        <w:rPr>
          <w:color w:val="000000"/>
          <w:sz w:val="28"/>
          <w:szCs w:val="28"/>
        </w:rPr>
        <w:t xml:space="preserve">, tôn giáo vi phạm </w:t>
      </w:r>
      <w:r w:rsidR="00F5616C" w:rsidRPr="0065146A">
        <w:rPr>
          <w:color w:val="000000"/>
          <w:sz w:val="28"/>
          <w:szCs w:val="28"/>
        </w:rPr>
        <w:lastRenderedPageBreak/>
        <w:t xml:space="preserve">pháp luật; những vấn đề phức tạp có liên quan đến </w:t>
      </w:r>
      <w:r w:rsidR="00F5657E">
        <w:rPr>
          <w:color w:val="000000"/>
          <w:sz w:val="28"/>
          <w:szCs w:val="28"/>
        </w:rPr>
        <w:t>tín ngưỡng</w:t>
      </w:r>
      <w:r w:rsidR="00F5616C" w:rsidRPr="0065146A">
        <w:rPr>
          <w:color w:val="000000"/>
          <w:sz w:val="28"/>
          <w:szCs w:val="28"/>
        </w:rPr>
        <w:t>, tôn giáo trong phạm vi địa bàn hành chính cấp mình quản lý.</w:t>
      </w:r>
    </w:p>
    <w:p w:rsidR="005A048F" w:rsidRPr="00D74CB1" w:rsidRDefault="005A048F" w:rsidP="005A048F">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 xml:space="preserve">3. Ngoài </w:t>
      </w:r>
      <w:r w:rsidR="003A4128" w:rsidRPr="00D74CB1">
        <w:rPr>
          <w:rFonts w:ascii="Times New Roman" w:hAnsi="Times New Roman" w:cs="Times New Roman"/>
          <w:color w:val="000000" w:themeColor="text1"/>
          <w:sz w:val="28"/>
          <w:szCs w:val="28"/>
        </w:rPr>
        <w:t xml:space="preserve">thẩm quyền và trách nhiệm quy định tại khoản 1, 2 Điều 4 Quy định này, trong </w:t>
      </w:r>
      <w:r w:rsidR="00C13AB0" w:rsidRPr="00D74CB1">
        <w:rPr>
          <w:rFonts w:ascii="Times New Roman" w:hAnsi="Times New Roman" w:cs="Times New Roman"/>
          <w:color w:val="000000" w:themeColor="text1"/>
          <w:sz w:val="28"/>
          <w:szCs w:val="28"/>
        </w:rPr>
        <w:t>công tác quản lý nhà nước đối với hoạt động tín ngưỡng, tôn giáo, Ủy ban nhân dân tỉnh có trách nhiệm:</w:t>
      </w:r>
    </w:p>
    <w:p w:rsidR="005A048F" w:rsidRPr="00D74CB1" w:rsidRDefault="005A048F" w:rsidP="005A048F">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a) Xây dựng chính sách, ban hành văn bản quy phạm pháp luật về tín ngưỡng, tôn giáo</w:t>
      </w:r>
      <w:r w:rsidR="000E1CD0" w:rsidRPr="00D74CB1">
        <w:rPr>
          <w:rFonts w:ascii="Times New Roman" w:hAnsi="Times New Roman" w:cs="Times New Roman"/>
          <w:color w:val="000000" w:themeColor="text1"/>
          <w:sz w:val="28"/>
          <w:szCs w:val="28"/>
        </w:rPr>
        <w:t>.</w:t>
      </w:r>
    </w:p>
    <w:p w:rsidR="005A048F" w:rsidRPr="00D74CB1" w:rsidRDefault="005A048F" w:rsidP="005A048F">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b) Quy định tổ chức bộ máy quản lý nhà nước về tín ngưỡng, tôn giáo</w:t>
      </w:r>
      <w:r w:rsidR="000E1CD0" w:rsidRPr="00D74CB1">
        <w:rPr>
          <w:rFonts w:ascii="Times New Roman" w:hAnsi="Times New Roman" w:cs="Times New Roman"/>
          <w:color w:val="000000" w:themeColor="text1"/>
          <w:sz w:val="28"/>
          <w:szCs w:val="28"/>
        </w:rPr>
        <w:t>.</w:t>
      </w:r>
    </w:p>
    <w:p w:rsidR="00976920" w:rsidRPr="00D74CB1" w:rsidRDefault="005A048F" w:rsidP="00976920">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c) Tổ chức thực hiện chính sách, pháp luật về tín ngưỡng, tôn giáo</w:t>
      </w:r>
      <w:r w:rsidR="000E1CD0" w:rsidRPr="00D74CB1">
        <w:rPr>
          <w:rFonts w:ascii="Times New Roman" w:hAnsi="Times New Roman" w:cs="Times New Roman"/>
          <w:color w:val="000000" w:themeColor="text1"/>
          <w:sz w:val="28"/>
          <w:szCs w:val="28"/>
        </w:rPr>
        <w:t>.</w:t>
      </w:r>
    </w:p>
    <w:p w:rsidR="005A048F" w:rsidRPr="00D74CB1" w:rsidRDefault="005A048F" w:rsidP="00C13AB0">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d) Quan hệ quốc tế trong lĩnh vực tín ngưỡng, tôn giáo.</w:t>
      </w:r>
    </w:p>
    <w:p w:rsidR="00683695" w:rsidRDefault="0037787D" w:rsidP="00AA2768">
      <w:pPr>
        <w:pStyle w:val="NormalWeb"/>
        <w:shd w:val="clear" w:color="auto" w:fill="FFFFFF"/>
        <w:spacing w:before="60" w:beforeAutospacing="0" w:after="60" w:afterAutospacing="0"/>
        <w:ind w:firstLine="567"/>
        <w:jc w:val="both"/>
        <w:rPr>
          <w:b/>
          <w:color w:val="000000" w:themeColor="text1"/>
          <w:sz w:val="28"/>
          <w:szCs w:val="28"/>
        </w:rPr>
      </w:pPr>
      <w:r>
        <w:rPr>
          <w:b/>
          <w:color w:val="000000" w:themeColor="text1"/>
          <w:sz w:val="28"/>
          <w:szCs w:val="28"/>
        </w:rPr>
        <w:t xml:space="preserve">Điều </w:t>
      </w:r>
      <w:r w:rsidR="0092308E">
        <w:rPr>
          <w:b/>
          <w:color w:val="000000" w:themeColor="text1"/>
          <w:sz w:val="28"/>
          <w:szCs w:val="28"/>
        </w:rPr>
        <w:t>5</w:t>
      </w:r>
      <w:r w:rsidR="00683695" w:rsidRPr="003771C6">
        <w:rPr>
          <w:b/>
          <w:color w:val="000000" w:themeColor="text1"/>
          <w:sz w:val="28"/>
          <w:szCs w:val="28"/>
        </w:rPr>
        <w:t>. Những công việc thuộc thẩm quyền</w:t>
      </w:r>
      <w:r w:rsidR="00A243AB">
        <w:rPr>
          <w:b/>
          <w:color w:val="000000" w:themeColor="text1"/>
          <w:sz w:val="28"/>
          <w:szCs w:val="28"/>
        </w:rPr>
        <w:t>, trách nhiệm</w:t>
      </w:r>
      <w:r w:rsidR="00683695" w:rsidRPr="003771C6">
        <w:rPr>
          <w:b/>
          <w:color w:val="000000" w:themeColor="text1"/>
          <w:sz w:val="28"/>
          <w:szCs w:val="28"/>
        </w:rPr>
        <w:t xml:space="preserve"> của </w:t>
      </w:r>
      <w:r w:rsidR="00BF0C4F">
        <w:rPr>
          <w:b/>
          <w:color w:val="000000" w:themeColor="text1"/>
          <w:sz w:val="28"/>
          <w:szCs w:val="28"/>
        </w:rPr>
        <w:t xml:space="preserve">Ủy ban nhân dân </w:t>
      </w:r>
      <w:r w:rsidR="003034E3">
        <w:rPr>
          <w:b/>
          <w:color w:val="000000" w:themeColor="text1"/>
          <w:sz w:val="28"/>
          <w:szCs w:val="28"/>
        </w:rPr>
        <w:t>tỉnh</w:t>
      </w:r>
      <w:r w:rsidR="00683695" w:rsidRPr="003771C6">
        <w:rPr>
          <w:b/>
          <w:color w:val="000000" w:themeColor="text1"/>
          <w:sz w:val="28"/>
          <w:szCs w:val="28"/>
        </w:rPr>
        <w:t xml:space="preserve"> ủy quyền cho Giám đốc Sở Nội vụ</w:t>
      </w:r>
      <w:r w:rsidR="00292518">
        <w:rPr>
          <w:b/>
          <w:color w:val="000000" w:themeColor="text1"/>
          <w:sz w:val="28"/>
          <w:szCs w:val="28"/>
        </w:rPr>
        <w:t>, Giám đốc Sở Văn hóa, Thể thao và Du lịch</w:t>
      </w:r>
      <w:r w:rsidR="00683695" w:rsidRPr="003771C6">
        <w:rPr>
          <w:b/>
          <w:color w:val="000000" w:themeColor="text1"/>
          <w:sz w:val="28"/>
          <w:szCs w:val="28"/>
        </w:rPr>
        <w:t xml:space="preserve"> có trách nhiệm xem xét, giải quyết.</w:t>
      </w:r>
    </w:p>
    <w:p w:rsidR="00DA6F05" w:rsidRDefault="00A77826" w:rsidP="00AA2768">
      <w:pPr>
        <w:pStyle w:val="NormalWeb"/>
        <w:shd w:val="clear" w:color="auto" w:fill="FFFFFF"/>
        <w:spacing w:before="60" w:beforeAutospacing="0" w:after="60" w:afterAutospacing="0"/>
        <w:ind w:firstLine="567"/>
        <w:jc w:val="both"/>
        <w:rPr>
          <w:b/>
          <w:color w:val="000000" w:themeColor="text1"/>
          <w:sz w:val="28"/>
          <w:szCs w:val="28"/>
        </w:rPr>
      </w:pPr>
      <w:r>
        <w:rPr>
          <w:b/>
          <w:color w:val="000000" w:themeColor="text1"/>
          <w:sz w:val="28"/>
          <w:szCs w:val="28"/>
        </w:rPr>
        <w:t>1. Sở Nội vụ.</w:t>
      </w:r>
      <w:r w:rsidR="005E707B">
        <w:rPr>
          <w:b/>
          <w:color w:val="000000" w:themeColor="text1"/>
          <w:sz w:val="28"/>
          <w:szCs w:val="28"/>
        </w:rPr>
        <w:t xml:space="preserve"> </w:t>
      </w:r>
    </w:p>
    <w:p w:rsidR="00A63140" w:rsidRDefault="007D65AC" w:rsidP="00AA2768">
      <w:pPr>
        <w:pStyle w:val="NormalWeb"/>
        <w:shd w:val="clear" w:color="auto" w:fill="FFFFFF"/>
        <w:spacing w:before="60" w:beforeAutospacing="0" w:after="60" w:afterAutospacing="0"/>
        <w:ind w:firstLine="567"/>
        <w:jc w:val="both"/>
        <w:rPr>
          <w:color w:val="000000" w:themeColor="text1"/>
          <w:sz w:val="28"/>
          <w:szCs w:val="28"/>
        </w:rPr>
      </w:pPr>
      <w:r w:rsidRPr="00A77826">
        <w:rPr>
          <w:color w:val="000000" w:themeColor="text1"/>
          <w:sz w:val="28"/>
          <w:szCs w:val="28"/>
        </w:rPr>
        <w:t xml:space="preserve"> </w:t>
      </w:r>
      <w:r w:rsidR="00A90CB4" w:rsidRPr="00A77826">
        <w:rPr>
          <w:color w:val="000000" w:themeColor="text1"/>
          <w:sz w:val="28"/>
          <w:szCs w:val="28"/>
        </w:rPr>
        <w:t>X</w:t>
      </w:r>
      <w:r w:rsidR="00BF111F" w:rsidRPr="00A77826">
        <w:rPr>
          <w:color w:val="000000" w:themeColor="text1"/>
          <w:sz w:val="28"/>
          <w:szCs w:val="28"/>
        </w:rPr>
        <w:t xml:space="preserve">em xét, </w:t>
      </w:r>
      <w:r w:rsidR="00713866">
        <w:rPr>
          <w:color w:val="000000" w:themeColor="text1"/>
          <w:sz w:val="28"/>
          <w:szCs w:val="28"/>
        </w:rPr>
        <w:t>chấp thuận</w:t>
      </w:r>
      <w:r w:rsidR="00D76994" w:rsidRPr="00A77826">
        <w:rPr>
          <w:color w:val="000000" w:themeColor="text1"/>
          <w:sz w:val="28"/>
          <w:szCs w:val="28"/>
        </w:rPr>
        <w:t xml:space="preserve"> chủ trương</w:t>
      </w:r>
      <w:r w:rsidR="00E919D0" w:rsidRPr="00A77826">
        <w:rPr>
          <w:color w:val="000000" w:themeColor="text1"/>
          <w:sz w:val="28"/>
          <w:szCs w:val="28"/>
        </w:rPr>
        <w:t xml:space="preserve"> </w:t>
      </w:r>
      <w:r w:rsidR="00E37AA8">
        <w:rPr>
          <w:color w:val="000000" w:themeColor="text1"/>
          <w:sz w:val="28"/>
          <w:szCs w:val="28"/>
        </w:rPr>
        <w:t>về việc xin phép</w:t>
      </w:r>
      <w:r w:rsidR="00BF111F" w:rsidRPr="00A77826">
        <w:rPr>
          <w:color w:val="000000" w:themeColor="text1"/>
          <w:sz w:val="28"/>
          <w:szCs w:val="28"/>
        </w:rPr>
        <w:t xml:space="preserve"> xây dựng lại, cải tạo, nâng cấp công trình chính của cơ sở tôn giáo</w:t>
      </w:r>
      <w:r w:rsidR="00885F23" w:rsidRPr="00A77826">
        <w:rPr>
          <w:color w:val="000000" w:themeColor="text1"/>
          <w:sz w:val="28"/>
          <w:szCs w:val="28"/>
        </w:rPr>
        <w:t xml:space="preserve"> (không </w:t>
      </w:r>
      <w:r w:rsidR="00CF595C">
        <w:rPr>
          <w:color w:val="000000" w:themeColor="text1"/>
          <w:sz w:val="28"/>
          <w:szCs w:val="28"/>
        </w:rPr>
        <w:t>phải di tích được xếp hạng</w:t>
      </w:r>
      <w:r w:rsidR="00C25F20" w:rsidRPr="00A77826">
        <w:rPr>
          <w:color w:val="000000" w:themeColor="text1"/>
          <w:sz w:val="28"/>
          <w:szCs w:val="28"/>
        </w:rPr>
        <w:t>)</w:t>
      </w:r>
      <w:r w:rsidR="00565702" w:rsidRPr="00A77826">
        <w:rPr>
          <w:color w:val="000000" w:themeColor="text1"/>
          <w:sz w:val="28"/>
          <w:szCs w:val="28"/>
        </w:rPr>
        <w:t xml:space="preserve"> bao gồm: chùa, nhà thờ, nhà nguyện, tu viện, đền thán</w:t>
      </w:r>
      <w:r w:rsidR="00A63140">
        <w:rPr>
          <w:color w:val="000000" w:themeColor="text1"/>
          <w:sz w:val="28"/>
          <w:szCs w:val="28"/>
        </w:rPr>
        <w:t>h, tháp chuông, tháp chùa.</w:t>
      </w:r>
    </w:p>
    <w:p w:rsidR="002C0675" w:rsidRDefault="002C0675" w:rsidP="00CF2E67">
      <w:pPr>
        <w:pStyle w:val="NormalWeb"/>
        <w:shd w:val="clear" w:color="auto" w:fill="FFFFFF"/>
        <w:spacing w:before="60" w:beforeAutospacing="0" w:after="60" w:afterAutospacing="0"/>
        <w:ind w:firstLine="567"/>
        <w:jc w:val="both"/>
        <w:rPr>
          <w:color w:val="000000" w:themeColor="text1"/>
          <w:sz w:val="28"/>
          <w:szCs w:val="28"/>
        </w:rPr>
      </w:pPr>
      <w:r w:rsidRPr="00DB518C">
        <w:rPr>
          <w:color w:val="000000" w:themeColor="text1"/>
          <w:sz w:val="28"/>
          <w:szCs w:val="28"/>
        </w:rPr>
        <w:t>Người đại diện cơ sở tôn giáo có trách nhiệm nộp hồ sơ đến Sở Nội vụ.</w:t>
      </w:r>
      <w:r w:rsidR="00DB518C" w:rsidRPr="00DB518C">
        <w:rPr>
          <w:color w:val="000000" w:themeColor="text1"/>
          <w:sz w:val="28"/>
          <w:szCs w:val="28"/>
        </w:rPr>
        <w:t xml:space="preserve"> Trong thời hạn 20 </w:t>
      </w:r>
      <w:r w:rsidR="00C7795F">
        <w:rPr>
          <w:color w:val="000000" w:themeColor="text1"/>
          <w:sz w:val="28"/>
          <w:szCs w:val="28"/>
        </w:rPr>
        <w:t>ngày làm việc</w:t>
      </w:r>
      <w:r w:rsidR="00DB518C" w:rsidRPr="00DB518C">
        <w:rPr>
          <w:color w:val="000000" w:themeColor="text1"/>
          <w:sz w:val="28"/>
          <w:szCs w:val="28"/>
        </w:rPr>
        <w:t xml:space="preserve"> kể từ </w:t>
      </w:r>
      <w:r w:rsidR="004D3D8E">
        <w:rPr>
          <w:color w:val="000000" w:themeColor="text1"/>
          <w:sz w:val="28"/>
          <w:szCs w:val="28"/>
        </w:rPr>
        <w:t>ngày</w:t>
      </w:r>
      <w:r w:rsidR="00DB518C" w:rsidRPr="00DB518C">
        <w:rPr>
          <w:color w:val="000000" w:themeColor="text1"/>
          <w:sz w:val="28"/>
          <w:szCs w:val="28"/>
        </w:rPr>
        <w:t xml:space="preserve"> nhận </w:t>
      </w:r>
      <w:r w:rsidR="000104B4">
        <w:rPr>
          <w:color w:val="000000" w:themeColor="text1"/>
          <w:sz w:val="28"/>
          <w:szCs w:val="28"/>
        </w:rPr>
        <w:t>đủ hồ sơ</w:t>
      </w:r>
      <w:r w:rsidR="00DB518C" w:rsidRPr="00DB518C">
        <w:rPr>
          <w:color w:val="000000" w:themeColor="text1"/>
          <w:sz w:val="28"/>
          <w:szCs w:val="28"/>
        </w:rPr>
        <w:t xml:space="preserve"> hợp lệ,</w:t>
      </w:r>
      <w:r w:rsidRPr="00DB518C">
        <w:rPr>
          <w:color w:val="000000" w:themeColor="text1"/>
          <w:sz w:val="28"/>
          <w:szCs w:val="28"/>
        </w:rPr>
        <w:t xml:space="preserve"> Sở Nội vụ </w:t>
      </w:r>
      <w:r w:rsidR="00832803">
        <w:rPr>
          <w:color w:val="000000" w:themeColor="text1"/>
          <w:sz w:val="28"/>
          <w:szCs w:val="28"/>
        </w:rPr>
        <w:t>phối hợp với các sở, ngành chức năng</w:t>
      </w:r>
      <w:r w:rsidR="00CF2E67">
        <w:rPr>
          <w:color w:val="000000" w:themeColor="text1"/>
          <w:sz w:val="28"/>
          <w:szCs w:val="28"/>
        </w:rPr>
        <w:t xml:space="preserve"> thẩm định và </w:t>
      </w:r>
      <w:r w:rsidR="00EA6983">
        <w:rPr>
          <w:color w:val="000000" w:themeColor="text1"/>
          <w:sz w:val="28"/>
          <w:szCs w:val="28"/>
        </w:rPr>
        <w:t>xin</w:t>
      </w:r>
      <w:r w:rsidR="00CF2E67">
        <w:rPr>
          <w:color w:val="000000" w:themeColor="text1"/>
          <w:sz w:val="28"/>
          <w:szCs w:val="28"/>
        </w:rPr>
        <w:t xml:space="preserve"> ý kiến bằng văn bản </w:t>
      </w:r>
      <w:r w:rsidRPr="00DB518C">
        <w:rPr>
          <w:color w:val="000000" w:themeColor="text1"/>
          <w:sz w:val="28"/>
          <w:szCs w:val="28"/>
        </w:rPr>
        <w:t xml:space="preserve">trước khi ra </w:t>
      </w:r>
      <w:r w:rsidR="00CF2E67">
        <w:rPr>
          <w:color w:val="000000" w:themeColor="text1"/>
          <w:sz w:val="28"/>
          <w:szCs w:val="28"/>
        </w:rPr>
        <w:t>văn bản chấp thuận</w:t>
      </w:r>
      <w:r w:rsidRPr="00DB518C">
        <w:rPr>
          <w:color w:val="000000" w:themeColor="text1"/>
          <w:sz w:val="28"/>
          <w:szCs w:val="28"/>
        </w:rPr>
        <w:t xml:space="preserve"> chủ trương cho phép xây dựng lại, cải tạo, nâng cấp công trình tôn giáo.</w:t>
      </w:r>
      <w:r w:rsidR="00891745" w:rsidRPr="00DB518C">
        <w:rPr>
          <w:color w:val="000000" w:themeColor="text1"/>
          <w:sz w:val="28"/>
          <w:szCs w:val="28"/>
        </w:rPr>
        <w:t xml:space="preserve"> Trường hợp không chấp thuận </w:t>
      </w:r>
      <w:r w:rsidR="006D1F80">
        <w:rPr>
          <w:color w:val="000000" w:themeColor="text1"/>
          <w:sz w:val="28"/>
          <w:szCs w:val="28"/>
        </w:rPr>
        <w:t>phải nêu</w:t>
      </w:r>
      <w:r w:rsidR="00891745" w:rsidRPr="00DB518C">
        <w:rPr>
          <w:color w:val="000000" w:themeColor="text1"/>
          <w:sz w:val="28"/>
          <w:szCs w:val="28"/>
        </w:rPr>
        <w:t xml:space="preserve"> rõ lý do.</w:t>
      </w:r>
    </w:p>
    <w:p w:rsidR="00277FA7" w:rsidRPr="00DB518C" w:rsidRDefault="00277FA7" w:rsidP="002C0675">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Sở Nội vụ có trách nhiệm báo cáo Ủy ban nhân dân </w:t>
      </w:r>
      <w:r w:rsidR="003034E3">
        <w:rPr>
          <w:color w:val="000000" w:themeColor="text1"/>
          <w:sz w:val="28"/>
          <w:szCs w:val="28"/>
        </w:rPr>
        <w:t>tỉnh</w:t>
      </w:r>
      <w:r>
        <w:rPr>
          <w:color w:val="000000" w:themeColor="text1"/>
          <w:sz w:val="28"/>
          <w:szCs w:val="28"/>
        </w:rPr>
        <w:t xml:space="preserve"> </w:t>
      </w:r>
      <w:r w:rsidR="00FE6592">
        <w:rPr>
          <w:color w:val="000000" w:themeColor="text1"/>
          <w:sz w:val="28"/>
          <w:szCs w:val="28"/>
        </w:rPr>
        <w:t>sau khi hoàn thành công việc được ủy quyền.</w:t>
      </w:r>
    </w:p>
    <w:p w:rsidR="005E1596" w:rsidRPr="005E1596" w:rsidRDefault="005E1596" w:rsidP="00AA2768">
      <w:pPr>
        <w:pStyle w:val="NormalWeb"/>
        <w:shd w:val="clear" w:color="auto" w:fill="FFFFFF"/>
        <w:spacing w:before="60" w:beforeAutospacing="0" w:after="60" w:afterAutospacing="0"/>
        <w:ind w:firstLine="567"/>
        <w:jc w:val="both"/>
        <w:rPr>
          <w:b/>
          <w:bCs/>
          <w:color w:val="000000" w:themeColor="text1"/>
          <w:sz w:val="28"/>
          <w:szCs w:val="28"/>
        </w:rPr>
      </w:pPr>
      <w:r w:rsidRPr="005E1596">
        <w:rPr>
          <w:b/>
          <w:bCs/>
          <w:color w:val="000000" w:themeColor="text1"/>
          <w:sz w:val="28"/>
          <w:szCs w:val="28"/>
        </w:rPr>
        <w:t>2. Sở Văn hóa, Thể thao và Du lịch</w:t>
      </w:r>
    </w:p>
    <w:p w:rsidR="005C5BF3" w:rsidRDefault="00B50ED6" w:rsidP="00AA2768">
      <w:pPr>
        <w:pStyle w:val="NormalWeb"/>
        <w:shd w:val="clear" w:color="auto" w:fill="FFFFFF"/>
        <w:spacing w:before="60" w:beforeAutospacing="0" w:after="60" w:afterAutospacing="0"/>
        <w:ind w:firstLine="567"/>
        <w:jc w:val="both"/>
        <w:rPr>
          <w:b/>
          <w:color w:val="000000" w:themeColor="text1"/>
          <w:sz w:val="28"/>
          <w:szCs w:val="28"/>
        </w:rPr>
      </w:pPr>
      <w:r>
        <w:rPr>
          <w:bCs/>
          <w:color w:val="000000" w:themeColor="text1"/>
          <w:sz w:val="28"/>
          <w:szCs w:val="28"/>
        </w:rPr>
        <w:t>a)</w:t>
      </w:r>
      <w:r w:rsidR="00215C59">
        <w:rPr>
          <w:bCs/>
          <w:color w:val="000000" w:themeColor="text1"/>
          <w:sz w:val="28"/>
          <w:szCs w:val="28"/>
        </w:rPr>
        <w:t xml:space="preserve"> </w:t>
      </w:r>
      <w:r w:rsidR="000C2B23">
        <w:rPr>
          <w:bCs/>
          <w:color w:val="000000" w:themeColor="text1"/>
          <w:sz w:val="28"/>
          <w:szCs w:val="28"/>
        </w:rPr>
        <w:t>Cấp</w:t>
      </w:r>
      <w:r w:rsidR="000C1E2B">
        <w:rPr>
          <w:bCs/>
          <w:color w:val="000000" w:themeColor="text1"/>
          <w:sz w:val="28"/>
          <w:szCs w:val="28"/>
        </w:rPr>
        <w:t xml:space="preserve"> đăng ký</w:t>
      </w:r>
      <w:r w:rsidR="00215C59" w:rsidRPr="00926D27">
        <w:rPr>
          <w:bCs/>
          <w:color w:val="000000" w:themeColor="text1"/>
          <w:sz w:val="28"/>
          <w:szCs w:val="28"/>
        </w:rPr>
        <w:t xml:space="preserve"> việc tổ chức l</w:t>
      </w:r>
      <w:r w:rsidR="00215C59" w:rsidRPr="00926D27">
        <w:rPr>
          <w:color w:val="000000" w:themeColor="text1"/>
          <w:sz w:val="28"/>
          <w:szCs w:val="28"/>
        </w:rPr>
        <w:t xml:space="preserve">ễ hội </w:t>
      </w:r>
      <w:r w:rsidR="00F5657E">
        <w:rPr>
          <w:color w:val="000000" w:themeColor="text1"/>
          <w:sz w:val="28"/>
          <w:szCs w:val="28"/>
        </w:rPr>
        <w:t>tín ngưỡng</w:t>
      </w:r>
      <w:r w:rsidR="00215C59" w:rsidRPr="00926D27">
        <w:rPr>
          <w:color w:val="000000" w:themeColor="text1"/>
          <w:sz w:val="28"/>
          <w:szCs w:val="28"/>
        </w:rPr>
        <w:t xml:space="preserve"> được tổ chức lần đầu; lễ hội </w:t>
      </w:r>
      <w:r w:rsidR="00F5657E">
        <w:rPr>
          <w:color w:val="000000" w:themeColor="text1"/>
          <w:sz w:val="28"/>
          <w:szCs w:val="28"/>
        </w:rPr>
        <w:t>tín ngưỡng</w:t>
      </w:r>
      <w:r w:rsidR="00215C59" w:rsidRPr="00926D27">
        <w:rPr>
          <w:color w:val="000000" w:themeColor="text1"/>
          <w:sz w:val="28"/>
          <w:szCs w:val="28"/>
        </w:rPr>
        <w:t xml:space="preserve"> lần đầu được khôi phục lại sau nhiều năm gián đoạn; lễ hội </w:t>
      </w:r>
      <w:r w:rsidR="00F5657E">
        <w:rPr>
          <w:color w:val="000000" w:themeColor="text1"/>
          <w:sz w:val="28"/>
          <w:szCs w:val="28"/>
        </w:rPr>
        <w:t>tín ngưỡng</w:t>
      </w:r>
      <w:r w:rsidR="00215C59" w:rsidRPr="00926D27">
        <w:rPr>
          <w:color w:val="000000" w:themeColor="text1"/>
          <w:sz w:val="28"/>
          <w:szCs w:val="28"/>
        </w:rPr>
        <w:t xml:space="preserve"> được tổ chức định kỳ nhưng có thay đổi về </w:t>
      </w:r>
      <w:r w:rsidR="00EA6983">
        <w:rPr>
          <w:color w:val="000000" w:themeColor="text1"/>
          <w:sz w:val="28"/>
          <w:szCs w:val="28"/>
        </w:rPr>
        <w:t xml:space="preserve">quy mô, </w:t>
      </w:r>
      <w:r w:rsidR="00215C59" w:rsidRPr="00926D27">
        <w:rPr>
          <w:color w:val="000000" w:themeColor="text1"/>
          <w:sz w:val="28"/>
          <w:szCs w:val="28"/>
        </w:rPr>
        <w:t>nội dung, thời gian, địa điểm so với truyền thống</w:t>
      </w:r>
      <w:r w:rsidR="00215C59" w:rsidRPr="00DE3E1A">
        <w:rPr>
          <w:b/>
          <w:color w:val="000000" w:themeColor="text1"/>
          <w:sz w:val="28"/>
          <w:szCs w:val="28"/>
        </w:rPr>
        <w:t>.</w:t>
      </w:r>
      <w:r w:rsidR="00DE3E1A" w:rsidRPr="00DE3E1A">
        <w:rPr>
          <w:b/>
          <w:color w:val="000000" w:themeColor="text1"/>
          <w:sz w:val="28"/>
          <w:szCs w:val="28"/>
        </w:rPr>
        <w:t xml:space="preserve"> </w:t>
      </w:r>
    </w:p>
    <w:p w:rsidR="000C2B23" w:rsidRPr="002E1710" w:rsidRDefault="000C2B23" w:rsidP="00AA2768">
      <w:pPr>
        <w:pStyle w:val="NormalWeb"/>
        <w:shd w:val="clear" w:color="auto" w:fill="FFFFFF"/>
        <w:spacing w:before="60" w:beforeAutospacing="0" w:after="60" w:afterAutospacing="0"/>
        <w:ind w:firstLine="567"/>
        <w:jc w:val="both"/>
        <w:rPr>
          <w:color w:val="000000" w:themeColor="text1"/>
          <w:sz w:val="28"/>
          <w:szCs w:val="28"/>
        </w:rPr>
      </w:pPr>
      <w:r w:rsidRPr="002E1710">
        <w:rPr>
          <w:color w:val="000000" w:themeColor="text1"/>
          <w:sz w:val="28"/>
          <w:szCs w:val="28"/>
        </w:rPr>
        <w:t xml:space="preserve">Thành phần và thủ tục hồ sơ  được thực hiện theo quy định tại điều 18 Quy chế hoạt động văn hóa và kinh </w:t>
      </w:r>
      <w:r w:rsidR="002E1710">
        <w:rPr>
          <w:color w:val="000000" w:themeColor="text1"/>
          <w:sz w:val="28"/>
          <w:szCs w:val="28"/>
        </w:rPr>
        <w:t xml:space="preserve">doanh dịch vụ văn hóa công cộng </w:t>
      </w:r>
      <w:r w:rsidR="002E1710" w:rsidRPr="00A54DED">
        <w:rPr>
          <w:i/>
          <w:color w:val="000000" w:themeColor="text1"/>
          <w:sz w:val="28"/>
          <w:szCs w:val="28"/>
        </w:rPr>
        <w:t>(ban hành kèm theo Nghị định 103</w:t>
      </w:r>
      <w:r w:rsidR="00A54DED" w:rsidRPr="00A54DED">
        <w:rPr>
          <w:i/>
          <w:color w:val="000000" w:themeColor="text1"/>
          <w:sz w:val="28"/>
          <w:szCs w:val="28"/>
        </w:rPr>
        <w:t>/2009/NĐ-CP ngày 06/11/2009 của Chính phủ)</w:t>
      </w:r>
    </w:p>
    <w:p w:rsidR="00215C59" w:rsidRDefault="00215C59" w:rsidP="00AA2768">
      <w:pPr>
        <w:pStyle w:val="NormalWeb"/>
        <w:shd w:val="clear" w:color="auto" w:fill="FFFFFF"/>
        <w:spacing w:before="60" w:beforeAutospacing="0" w:after="60" w:afterAutospacing="0"/>
        <w:ind w:firstLine="567"/>
        <w:jc w:val="both"/>
        <w:rPr>
          <w:color w:val="000000" w:themeColor="text1"/>
          <w:sz w:val="28"/>
          <w:szCs w:val="28"/>
        </w:rPr>
      </w:pPr>
      <w:r w:rsidRPr="00926D27">
        <w:rPr>
          <w:color w:val="000000" w:themeColor="text1"/>
          <w:sz w:val="28"/>
          <w:szCs w:val="28"/>
        </w:rPr>
        <w:t xml:space="preserve">Trong thời hạn 30 </w:t>
      </w:r>
      <w:r w:rsidR="00C7795F">
        <w:rPr>
          <w:color w:val="000000" w:themeColor="text1"/>
          <w:sz w:val="28"/>
          <w:szCs w:val="28"/>
        </w:rPr>
        <w:t>ngày làm việc</w:t>
      </w:r>
      <w:r w:rsidRPr="00926D27">
        <w:rPr>
          <w:color w:val="000000" w:themeColor="text1"/>
          <w:sz w:val="28"/>
          <w:szCs w:val="28"/>
        </w:rPr>
        <w:t xml:space="preserve">,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w:t>
      </w:r>
      <w:r w:rsidRPr="001F7430">
        <w:rPr>
          <w:color w:val="000000" w:themeColor="text1"/>
          <w:sz w:val="28"/>
          <w:szCs w:val="28"/>
        </w:rPr>
        <w:t xml:space="preserve">Giám đốc Sở Văn hóa, Thể thao và Du lịch </w:t>
      </w:r>
      <w:r w:rsidR="00F40254" w:rsidRPr="001F7430">
        <w:rPr>
          <w:color w:val="000000" w:themeColor="text1"/>
          <w:sz w:val="28"/>
          <w:szCs w:val="28"/>
        </w:rPr>
        <w:t>có trách nhiệm</w:t>
      </w:r>
      <w:r w:rsidR="00F40254">
        <w:rPr>
          <w:color w:val="FF0000"/>
          <w:sz w:val="28"/>
          <w:szCs w:val="28"/>
        </w:rPr>
        <w:t xml:space="preserve"> </w:t>
      </w:r>
      <w:r w:rsidRPr="00926D27">
        <w:rPr>
          <w:color w:val="000000" w:themeColor="text1"/>
          <w:sz w:val="28"/>
          <w:szCs w:val="28"/>
        </w:rPr>
        <w:t xml:space="preserve">ra văn bản </w:t>
      </w:r>
      <w:r w:rsidR="00107652">
        <w:rPr>
          <w:color w:val="000000" w:themeColor="text1"/>
          <w:sz w:val="28"/>
          <w:szCs w:val="28"/>
        </w:rPr>
        <w:t xml:space="preserve">cấp </w:t>
      </w:r>
      <w:r w:rsidR="000C1E2B">
        <w:rPr>
          <w:color w:val="000000" w:themeColor="text1"/>
          <w:sz w:val="28"/>
          <w:szCs w:val="28"/>
        </w:rPr>
        <w:t>đăng ký</w:t>
      </w:r>
      <w:r w:rsidRPr="00926D27">
        <w:rPr>
          <w:color w:val="000000" w:themeColor="text1"/>
          <w:sz w:val="28"/>
          <w:szCs w:val="28"/>
        </w:rPr>
        <w:t xml:space="preserve">; trường hợp không </w:t>
      </w:r>
      <w:r w:rsidR="00107652">
        <w:rPr>
          <w:color w:val="000000" w:themeColor="text1"/>
          <w:sz w:val="28"/>
          <w:szCs w:val="28"/>
        </w:rPr>
        <w:t xml:space="preserve">cấp </w:t>
      </w:r>
      <w:r w:rsidR="000C1E2B">
        <w:rPr>
          <w:color w:val="000000" w:themeColor="text1"/>
          <w:sz w:val="28"/>
          <w:szCs w:val="28"/>
        </w:rPr>
        <w:t>đăng ký</w:t>
      </w:r>
      <w:bookmarkStart w:id="3" w:name="_GoBack"/>
      <w:bookmarkEnd w:id="3"/>
      <w:r w:rsidRPr="00926D27">
        <w:rPr>
          <w:color w:val="000000" w:themeColor="text1"/>
          <w:sz w:val="28"/>
          <w:szCs w:val="28"/>
        </w:rPr>
        <w:t xml:space="preserve"> </w:t>
      </w:r>
      <w:r w:rsidR="006D1F80">
        <w:rPr>
          <w:color w:val="000000" w:themeColor="text1"/>
          <w:sz w:val="28"/>
          <w:szCs w:val="28"/>
        </w:rPr>
        <w:t>phải nêu</w:t>
      </w:r>
      <w:r w:rsidRPr="00926D27">
        <w:rPr>
          <w:color w:val="000000" w:themeColor="text1"/>
          <w:sz w:val="28"/>
          <w:szCs w:val="28"/>
        </w:rPr>
        <w:t xml:space="preserve"> rõ lý do.</w:t>
      </w:r>
    </w:p>
    <w:p w:rsidR="005C5BF3" w:rsidRDefault="00B50ED6" w:rsidP="00122E70">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 xml:space="preserve">b) </w:t>
      </w:r>
      <w:r w:rsidRPr="00E362D6">
        <w:rPr>
          <w:color w:val="000000" w:themeColor="text1"/>
          <w:sz w:val="28"/>
          <w:szCs w:val="28"/>
        </w:rPr>
        <w:t xml:space="preserve">Tiếp nhận thông báo việc tổ chức lễ hội </w:t>
      </w:r>
      <w:r w:rsidR="00F5657E">
        <w:rPr>
          <w:color w:val="000000" w:themeColor="text1"/>
          <w:sz w:val="28"/>
          <w:szCs w:val="28"/>
        </w:rPr>
        <w:t>tín ngưỡng</w:t>
      </w:r>
      <w:r w:rsidRPr="00E362D6">
        <w:rPr>
          <w:color w:val="000000" w:themeColor="text1"/>
          <w:sz w:val="28"/>
          <w:szCs w:val="28"/>
        </w:rPr>
        <w:t xml:space="preserve"> định kỳ có quy mô tổ chức trong nhiều huyện trong tỉnh và</w:t>
      </w:r>
      <w:r w:rsidR="00BE4169">
        <w:rPr>
          <w:color w:val="000000" w:themeColor="text1"/>
          <w:sz w:val="28"/>
          <w:szCs w:val="28"/>
        </w:rPr>
        <w:t xml:space="preserve"> tiếp nhận</w:t>
      </w:r>
      <w:r w:rsidRPr="00E362D6">
        <w:rPr>
          <w:color w:val="000000" w:themeColor="text1"/>
          <w:sz w:val="28"/>
          <w:szCs w:val="28"/>
        </w:rPr>
        <w:t xml:space="preserve"> thông báo về khoản thu, mục đích sử dụng khoản thu từ việc tổ chức lễ hội </w:t>
      </w:r>
      <w:r w:rsidR="00F5657E">
        <w:rPr>
          <w:color w:val="000000" w:themeColor="text1"/>
          <w:sz w:val="28"/>
          <w:szCs w:val="28"/>
        </w:rPr>
        <w:t>tín ngưỡng</w:t>
      </w:r>
      <w:r w:rsidRPr="00D3065F">
        <w:rPr>
          <w:b/>
          <w:color w:val="000000" w:themeColor="text1"/>
          <w:sz w:val="28"/>
          <w:szCs w:val="28"/>
        </w:rPr>
        <w:t>.</w:t>
      </w:r>
      <w:r w:rsidR="00D3065F" w:rsidRPr="00D3065F">
        <w:rPr>
          <w:b/>
          <w:color w:val="000000" w:themeColor="text1"/>
          <w:sz w:val="28"/>
          <w:szCs w:val="28"/>
        </w:rPr>
        <w:t xml:space="preserve"> </w:t>
      </w:r>
    </w:p>
    <w:p w:rsidR="003C71E1" w:rsidRDefault="00084EB3" w:rsidP="00122E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w:t>
      </w:r>
      <w:r w:rsidR="00902F8D">
        <w:rPr>
          <w:color w:val="000000" w:themeColor="text1"/>
          <w:sz w:val="28"/>
          <w:szCs w:val="28"/>
        </w:rPr>
        <w:t xml:space="preserve">20 </w:t>
      </w:r>
      <w:r w:rsidR="00C7795F">
        <w:rPr>
          <w:color w:val="000000" w:themeColor="text1"/>
          <w:sz w:val="28"/>
          <w:szCs w:val="28"/>
        </w:rPr>
        <w:t>ngày làm việc</w:t>
      </w:r>
      <w:r w:rsidR="00902F8D">
        <w:rPr>
          <w:color w:val="000000" w:themeColor="text1"/>
          <w:sz w:val="28"/>
          <w:szCs w:val="28"/>
        </w:rPr>
        <w:t xml:space="preserve"> </w:t>
      </w:r>
      <w:r>
        <w:rPr>
          <w:color w:val="000000" w:themeColor="text1"/>
          <w:sz w:val="28"/>
          <w:szCs w:val="28"/>
        </w:rPr>
        <w:t>trước</w:t>
      </w:r>
      <w:r w:rsidR="00902F8D">
        <w:rPr>
          <w:color w:val="000000" w:themeColor="text1"/>
          <w:sz w:val="28"/>
          <w:szCs w:val="28"/>
        </w:rPr>
        <w:t xml:space="preserve"> </w:t>
      </w:r>
      <w:r w:rsidR="00C7795F">
        <w:rPr>
          <w:color w:val="000000" w:themeColor="text1"/>
          <w:sz w:val="28"/>
          <w:szCs w:val="28"/>
        </w:rPr>
        <w:t xml:space="preserve">ngày </w:t>
      </w:r>
      <w:r w:rsidR="00902F8D">
        <w:rPr>
          <w:color w:val="000000" w:themeColor="text1"/>
          <w:sz w:val="28"/>
          <w:szCs w:val="28"/>
        </w:rPr>
        <w:t>tổ chức lễ hội</w:t>
      </w:r>
      <w:r>
        <w:rPr>
          <w:color w:val="000000" w:themeColor="text1"/>
          <w:sz w:val="28"/>
          <w:szCs w:val="28"/>
        </w:rPr>
        <w:t xml:space="preserve"> tín ngưỡng định kỳ</w:t>
      </w:r>
      <w:r w:rsidR="003C71E1">
        <w:rPr>
          <w:color w:val="000000" w:themeColor="text1"/>
          <w:sz w:val="28"/>
          <w:szCs w:val="28"/>
        </w:rPr>
        <w:t xml:space="preserve"> </w:t>
      </w:r>
      <w:r w:rsidR="003C71E1" w:rsidRPr="00E362D6">
        <w:rPr>
          <w:color w:val="000000" w:themeColor="text1"/>
          <w:sz w:val="28"/>
          <w:szCs w:val="28"/>
        </w:rPr>
        <w:t>có quy mô tổ chức trong nhiều huyện</w:t>
      </w:r>
      <w:r w:rsidR="00ED4DC7">
        <w:rPr>
          <w:color w:val="000000" w:themeColor="text1"/>
          <w:sz w:val="28"/>
          <w:szCs w:val="28"/>
        </w:rPr>
        <w:t>, thành phố thuộc</w:t>
      </w:r>
      <w:r w:rsidR="003C71E1" w:rsidRPr="00E362D6">
        <w:rPr>
          <w:color w:val="000000" w:themeColor="text1"/>
          <w:sz w:val="28"/>
          <w:szCs w:val="28"/>
        </w:rPr>
        <w:t xml:space="preserve"> tỉnh</w:t>
      </w:r>
      <w:r w:rsidR="00902F8D">
        <w:rPr>
          <w:color w:val="000000" w:themeColor="text1"/>
          <w:sz w:val="28"/>
          <w:szCs w:val="28"/>
        </w:rPr>
        <w:t>, người đại diện hoặc</w:t>
      </w:r>
      <w:r w:rsidR="00B50ED6" w:rsidRPr="00E362D6">
        <w:rPr>
          <w:color w:val="000000" w:themeColor="text1"/>
          <w:sz w:val="28"/>
          <w:szCs w:val="28"/>
        </w:rPr>
        <w:t xml:space="preserve"> ban quản lý cơ sở </w:t>
      </w:r>
      <w:r w:rsidR="00F5657E">
        <w:rPr>
          <w:color w:val="000000" w:themeColor="text1"/>
          <w:sz w:val="28"/>
          <w:szCs w:val="28"/>
        </w:rPr>
        <w:t>tín ngưỡng</w:t>
      </w:r>
      <w:r w:rsidR="00B50ED6" w:rsidRPr="00E362D6">
        <w:rPr>
          <w:color w:val="000000" w:themeColor="text1"/>
          <w:sz w:val="28"/>
          <w:szCs w:val="28"/>
        </w:rPr>
        <w:t xml:space="preserve"> có trách nhiệm thông báo </w:t>
      </w:r>
      <w:r w:rsidR="009A5B8A">
        <w:rPr>
          <w:color w:val="000000" w:themeColor="text1"/>
          <w:sz w:val="28"/>
          <w:szCs w:val="28"/>
        </w:rPr>
        <w:t xml:space="preserve">việc tổ chức lễ hội </w:t>
      </w:r>
      <w:r w:rsidR="00B50ED6" w:rsidRPr="00E362D6">
        <w:rPr>
          <w:color w:val="000000" w:themeColor="text1"/>
          <w:sz w:val="28"/>
          <w:szCs w:val="28"/>
        </w:rPr>
        <w:t xml:space="preserve">bằng văn bản đến </w:t>
      </w:r>
      <w:r w:rsidR="00C17F9C">
        <w:rPr>
          <w:color w:val="000000" w:themeColor="text1"/>
          <w:sz w:val="28"/>
          <w:szCs w:val="28"/>
        </w:rPr>
        <w:t>Sở Văn hóa, Thể thao và Du lịch</w:t>
      </w:r>
      <w:r w:rsidR="003C71E1">
        <w:rPr>
          <w:color w:val="000000" w:themeColor="text1"/>
          <w:sz w:val="28"/>
          <w:szCs w:val="28"/>
        </w:rPr>
        <w:t>.</w:t>
      </w:r>
      <w:r w:rsidR="00DC0343">
        <w:rPr>
          <w:color w:val="000000" w:themeColor="text1"/>
          <w:sz w:val="28"/>
          <w:szCs w:val="28"/>
        </w:rPr>
        <w:t xml:space="preserve"> Văn bản thông báo </w:t>
      </w:r>
      <w:r w:rsidR="00FF5CBD">
        <w:rPr>
          <w:color w:val="000000" w:themeColor="text1"/>
          <w:sz w:val="28"/>
          <w:szCs w:val="28"/>
        </w:rPr>
        <w:t xml:space="preserve">nêu rõ </w:t>
      </w:r>
      <w:r w:rsidR="00FF5CBD">
        <w:rPr>
          <w:color w:val="000000" w:themeColor="text1"/>
          <w:sz w:val="28"/>
          <w:szCs w:val="28"/>
        </w:rPr>
        <w:lastRenderedPageBreak/>
        <w:t>tên lễ hội tín ngưỡng, nội dung, quy mô, thời gian, địa điểm tổ chức, dự kiến thành viên ban tổ chức và các điều kiện cần thiết để đảm bảo trật tự, an toàn xã hội</w:t>
      </w:r>
      <w:r w:rsidR="0065749F">
        <w:rPr>
          <w:color w:val="000000" w:themeColor="text1"/>
          <w:sz w:val="28"/>
          <w:szCs w:val="28"/>
        </w:rPr>
        <w:t>, bảo vệ môi trường trong lễ hội.</w:t>
      </w:r>
    </w:p>
    <w:p w:rsidR="0065749F" w:rsidRDefault="0065749F" w:rsidP="00122E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Sở Văn hóa, Thể thao và Du lịch có trách nhiệm </w:t>
      </w:r>
      <w:r w:rsidR="00BE4169" w:rsidRPr="00B45848">
        <w:rPr>
          <w:color w:val="000000" w:themeColor="text1"/>
          <w:sz w:val="28"/>
          <w:szCs w:val="28"/>
        </w:rPr>
        <w:t>hướng dẫn, kiểm tra</w:t>
      </w:r>
      <w:r w:rsidRPr="00B45848">
        <w:rPr>
          <w:color w:val="000000" w:themeColor="text1"/>
          <w:sz w:val="28"/>
          <w:szCs w:val="28"/>
        </w:rPr>
        <w:t xml:space="preserve"> </w:t>
      </w:r>
      <w:r>
        <w:rPr>
          <w:color w:val="000000" w:themeColor="text1"/>
          <w:sz w:val="28"/>
          <w:szCs w:val="28"/>
        </w:rPr>
        <w:t xml:space="preserve">việc tổ chức lễ hội </w:t>
      </w:r>
      <w:r w:rsidR="00ED4DC7">
        <w:rPr>
          <w:color w:val="000000" w:themeColor="text1"/>
          <w:sz w:val="28"/>
          <w:szCs w:val="28"/>
        </w:rPr>
        <w:t>tín ngưỡng theo nội dung thông báo.</w:t>
      </w:r>
    </w:p>
    <w:p w:rsidR="00B50ED6" w:rsidRDefault="003C71E1" w:rsidP="00122E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Trong thời hạn</w:t>
      </w:r>
      <w:r w:rsidR="00B50ED6" w:rsidRPr="00E362D6">
        <w:rPr>
          <w:color w:val="000000" w:themeColor="text1"/>
          <w:sz w:val="28"/>
          <w:szCs w:val="28"/>
        </w:rPr>
        <w:t xml:space="preserve"> 20 </w:t>
      </w:r>
      <w:r w:rsidR="00C7795F">
        <w:rPr>
          <w:color w:val="000000" w:themeColor="text1"/>
          <w:sz w:val="28"/>
          <w:szCs w:val="28"/>
        </w:rPr>
        <w:t>ngày làm việc</w:t>
      </w:r>
      <w:r w:rsidR="00B50ED6" w:rsidRPr="00E362D6">
        <w:rPr>
          <w:color w:val="000000" w:themeColor="text1"/>
          <w:sz w:val="28"/>
          <w:szCs w:val="28"/>
        </w:rPr>
        <w:t xml:space="preserve"> kể từ </w:t>
      </w:r>
      <w:r w:rsidR="00C7795F">
        <w:rPr>
          <w:color w:val="000000" w:themeColor="text1"/>
          <w:sz w:val="28"/>
          <w:szCs w:val="28"/>
        </w:rPr>
        <w:t xml:space="preserve">ngày </w:t>
      </w:r>
      <w:r w:rsidR="00B50ED6" w:rsidRPr="00E362D6">
        <w:rPr>
          <w:color w:val="000000" w:themeColor="text1"/>
          <w:sz w:val="28"/>
          <w:szCs w:val="28"/>
        </w:rPr>
        <w:t xml:space="preserve">kết thúc lễ hội </w:t>
      </w:r>
      <w:r w:rsidR="009A5B8A">
        <w:rPr>
          <w:color w:val="000000" w:themeColor="text1"/>
          <w:sz w:val="28"/>
          <w:szCs w:val="28"/>
        </w:rPr>
        <w:t>người đại diện hoặc</w:t>
      </w:r>
      <w:r w:rsidR="009A5B8A" w:rsidRPr="00E362D6">
        <w:rPr>
          <w:color w:val="000000" w:themeColor="text1"/>
          <w:sz w:val="28"/>
          <w:szCs w:val="28"/>
        </w:rPr>
        <w:t xml:space="preserve"> ban quản lý cơ sở </w:t>
      </w:r>
      <w:r w:rsidR="009A5B8A">
        <w:rPr>
          <w:color w:val="000000" w:themeColor="text1"/>
          <w:sz w:val="28"/>
          <w:szCs w:val="28"/>
        </w:rPr>
        <w:t>tín ngưỡng</w:t>
      </w:r>
      <w:r w:rsidR="009A5B8A" w:rsidRPr="00E362D6">
        <w:rPr>
          <w:color w:val="000000" w:themeColor="text1"/>
          <w:sz w:val="28"/>
          <w:szCs w:val="28"/>
        </w:rPr>
        <w:t xml:space="preserve"> có trách nhiệm thông báo</w:t>
      </w:r>
      <w:r w:rsidR="009A5B8A">
        <w:rPr>
          <w:color w:val="000000" w:themeColor="text1"/>
          <w:sz w:val="28"/>
          <w:szCs w:val="28"/>
        </w:rPr>
        <w:t xml:space="preserve"> </w:t>
      </w:r>
      <w:r w:rsidR="00DC0343">
        <w:rPr>
          <w:color w:val="000000" w:themeColor="text1"/>
          <w:sz w:val="28"/>
          <w:szCs w:val="28"/>
        </w:rPr>
        <w:t xml:space="preserve">đến Sở Văn hóa, Thể thao và Du lịch </w:t>
      </w:r>
      <w:r w:rsidR="009A5B8A">
        <w:rPr>
          <w:color w:val="000000" w:themeColor="text1"/>
          <w:sz w:val="28"/>
          <w:szCs w:val="28"/>
        </w:rPr>
        <w:t>về</w:t>
      </w:r>
      <w:r w:rsidR="00B50ED6" w:rsidRPr="00E362D6">
        <w:rPr>
          <w:color w:val="000000" w:themeColor="text1"/>
          <w:sz w:val="28"/>
          <w:szCs w:val="28"/>
        </w:rPr>
        <w:t xml:space="preserve"> khoản thu, mục đích sử dụng khoản thu từ việc tổ chức lễ hội </w:t>
      </w:r>
      <w:r w:rsidR="00F5657E">
        <w:rPr>
          <w:color w:val="000000" w:themeColor="text1"/>
          <w:sz w:val="28"/>
          <w:szCs w:val="28"/>
        </w:rPr>
        <w:t>tín ngưỡng</w:t>
      </w:r>
      <w:r w:rsidR="00B50ED6" w:rsidRPr="00E362D6">
        <w:rPr>
          <w:color w:val="000000" w:themeColor="text1"/>
          <w:sz w:val="28"/>
          <w:szCs w:val="28"/>
        </w:rPr>
        <w:t>.</w:t>
      </w:r>
    </w:p>
    <w:p w:rsidR="00B32B70" w:rsidRPr="00B32B70" w:rsidRDefault="00B32B70" w:rsidP="00B32B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Sở Văn hóa, Thể thao và Du lịch có trách nhiệm báo cáo Ủy ban nhân dân tỉnh sau khi hoàn thành công việc được ủy quyền.</w:t>
      </w:r>
    </w:p>
    <w:p w:rsidR="007F0291" w:rsidRDefault="0037787D" w:rsidP="00C07E42">
      <w:pPr>
        <w:pStyle w:val="NormalWeb"/>
        <w:shd w:val="clear" w:color="auto" w:fill="FFFFFF"/>
        <w:spacing w:before="60" w:beforeAutospacing="0" w:after="60" w:afterAutospacing="0"/>
        <w:ind w:firstLine="567"/>
        <w:jc w:val="both"/>
        <w:rPr>
          <w:b/>
          <w:sz w:val="28"/>
          <w:szCs w:val="28"/>
        </w:rPr>
      </w:pPr>
      <w:r>
        <w:rPr>
          <w:b/>
          <w:sz w:val="28"/>
          <w:szCs w:val="28"/>
        </w:rPr>
        <w:t xml:space="preserve">Điều </w:t>
      </w:r>
      <w:r w:rsidR="0092308E">
        <w:rPr>
          <w:b/>
          <w:sz w:val="28"/>
          <w:szCs w:val="28"/>
        </w:rPr>
        <w:t>6</w:t>
      </w:r>
      <w:r w:rsidR="003771C6" w:rsidRPr="003771C6">
        <w:rPr>
          <w:b/>
          <w:sz w:val="28"/>
          <w:szCs w:val="28"/>
        </w:rPr>
        <w:t xml:space="preserve">. Thẩm quyền, trách nhiệm của </w:t>
      </w:r>
      <w:r>
        <w:rPr>
          <w:b/>
          <w:sz w:val="28"/>
          <w:szCs w:val="28"/>
        </w:rPr>
        <w:t xml:space="preserve">các </w:t>
      </w:r>
      <w:r w:rsidR="003771C6" w:rsidRPr="003771C6">
        <w:rPr>
          <w:b/>
          <w:sz w:val="28"/>
          <w:szCs w:val="28"/>
        </w:rPr>
        <w:t>sở, ban, ngành có liên quan.</w:t>
      </w:r>
    </w:p>
    <w:p w:rsidR="0037787D" w:rsidRPr="00C77F7E" w:rsidRDefault="004B44BC" w:rsidP="00AA2768">
      <w:pPr>
        <w:spacing w:before="60" w:after="60" w:line="240" w:lineRule="auto"/>
        <w:ind w:firstLine="567"/>
        <w:jc w:val="both"/>
        <w:rPr>
          <w:rFonts w:ascii="Times New Roman" w:hAnsi="Times New Roman" w:cs="Times New Roman"/>
          <w:b/>
          <w:sz w:val="28"/>
          <w:szCs w:val="28"/>
        </w:rPr>
      </w:pPr>
      <w:r w:rsidRPr="00C77F7E">
        <w:rPr>
          <w:rFonts w:ascii="Times New Roman" w:hAnsi="Times New Roman" w:cs="Times New Roman"/>
          <w:b/>
          <w:sz w:val="28"/>
          <w:szCs w:val="28"/>
        </w:rPr>
        <w:t>1. Sở Nội vụ.</w:t>
      </w:r>
    </w:p>
    <w:p w:rsidR="004B44BC" w:rsidRPr="00131F5F" w:rsidRDefault="004B44BC" w:rsidP="00AA2768">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 Chấp thuận việc tổ chức đại hội của tổ chức tôn giáo, tổ chức tôn giáo trực thuộc</w:t>
      </w:r>
      <w:r w:rsidR="001D2ED5">
        <w:rPr>
          <w:rFonts w:ascii="Times New Roman" w:hAnsi="Times New Roman" w:cs="Times New Roman"/>
          <w:sz w:val="28"/>
          <w:szCs w:val="28"/>
        </w:rPr>
        <w:t>, tổ chức được cấp chứng nhận đăng ký hoạt động tôn giáo có địa bàn hoạt động ở nhiều huyện trong tỉnh</w:t>
      </w:r>
      <w:r w:rsidR="001D2ED5" w:rsidRPr="00131F5F">
        <w:rPr>
          <w:rFonts w:ascii="Times New Roman" w:hAnsi="Times New Roman" w:cs="Times New Roman"/>
          <w:b/>
          <w:sz w:val="28"/>
          <w:szCs w:val="28"/>
        </w:rPr>
        <w:t>.</w:t>
      </w:r>
      <w:r w:rsidR="00131F5F" w:rsidRPr="00131F5F">
        <w:rPr>
          <w:rFonts w:ascii="Times New Roman" w:hAnsi="Times New Roman" w:cs="Times New Roman"/>
          <w:b/>
          <w:sz w:val="28"/>
          <w:szCs w:val="28"/>
        </w:rPr>
        <w:t xml:space="preserve"> </w:t>
      </w:r>
    </w:p>
    <w:p w:rsidR="007C5184" w:rsidRPr="007C5184" w:rsidRDefault="007C5184"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Văn bả</w:t>
      </w:r>
      <w:r w:rsidR="009D0834">
        <w:rPr>
          <w:color w:val="000000"/>
          <w:sz w:val="28"/>
          <w:szCs w:val="28"/>
        </w:rPr>
        <w:t>n đề nghị nêu rõ tên tổ chức, lý</w:t>
      </w:r>
      <w:r>
        <w:rPr>
          <w:color w:val="000000"/>
          <w:sz w:val="28"/>
          <w:szCs w:val="28"/>
        </w:rPr>
        <w:t xml:space="preserve"> do tổ chức, dự kiến thà</w:t>
      </w:r>
      <w:r w:rsidR="009D0834">
        <w:rPr>
          <w:color w:val="000000"/>
          <w:sz w:val="28"/>
          <w:szCs w:val="28"/>
        </w:rPr>
        <w:t>nh phần, số lượng người tham dự;</w:t>
      </w:r>
      <w:r>
        <w:rPr>
          <w:color w:val="000000"/>
          <w:sz w:val="28"/>
          <w:szCs w:val="28"/>
        </w:rPr>
        <w:t xml:space="preserve"> nội dung, chương trình, thời gian, địa điểm tổ chức hội nghị, đại hội; Báo cáo</w:t>
      </w:r>
      <w:r w:rsidR="009C5D7F">
        <w:rPr>
          <w:color w:val="000000"/>
          <w:sz w:val="28"/>
          <w:szCs w:val="28"/>
        </w:rPr>
        <w:t xml:space="preserve"> tổng kết hoạt động của tổ chức.</w:t>
      </w:r>
    </w:p>
    <w:p w:rsidR="00BE636A" w:rsidRPr="00926D27" w:rsidRDefault="00BE636A"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30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sidR="00D61BE3">
        <w:rPr>
          <w:color w:val="000000" w:themeColor="text1"/>
          <w:sz w:val="28"/>
          <w:szCs w:val="28"/>
        </w:rPr>
        <w:t xml:space="preserve">hận </w:t>
      </w:r>
      <w:r w:rsidR="000104B4">
        <w:rPr>
          <w:color w:val="000000" w:themeColor="text1"/>
          <w:sz w:val="28"/>
          <w:szCs w:val="28"/>
        </w:rPr>
        <w:t>đủ hồ sơ</w:t>
      </w:r>
      <w:r w:rsidR="00D61BE3">
        <w:rPr>
          <w:color w:val="000000" w:themeColor="text1"/>
          <w:sz w:val="28"/>
          <w:szCs w:val="28"/>
        </w:rPr>
        <w:t xml:space="preserve"> hợp lệ, </w:t>
      </w:r>
      <w:r w:rsidRPr="001F7430">
        <w:rPr>
          <w:color w:val="000000" w:themeColor="text1"/>
          <w:sz w:val="28"/>
          <w:szCs w:val="28"/>
        </w:rPr>
        <w:t xml:space="preserve">Sở Nội vụ có trách nhiệm ra </w:t>
      </w:r>
      <w:r>
        <w:rPr>
          <w:color w:val="000000" w:themeColor="text1"/>
          <w:sz w:val="28"/>
          <w:szCs w:val="28"/>
        </w:rPr>
        <w:t xml:space="preserve">văn bản chấp thuận; trường hợp không chấp thuận phải nêu rõ lý do. </w:t>
      </w:r>
    </w:p>
    <w:p w:rsidR="00122E70" w:rsidRDefault="00566F98" w:rsidP="00AE5B1C">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b) Chấp thuận việc tổ chức cuộc lễ, giảng đạo</w:t>
      </w:r>
      <w:r w:rsidR="006B6725">
        <w:rPr>
          <w:color w:val="000000" w:themeColor="text1"/>
          <w:sz w:val="28"/>
          <w:szCs w:val="28"/>
        </w:rPr>
        <w:t xml:space="preserve"> ngoài</w:t>
      </w:r>
      <w:r w:rsidR="004A4E9A">
        <w:rPr>
          <w:color w:val="000000" w:themeColor="text1"/>
          <w:sz w:val="28"/>
          <w:szCs w:val="28"/>
        </w:rPr>
        <w:t xml:space="preserve"> cơ sở tôn giáo, địa điểm hợp pháp đã đăng ký</w:t>
      </w:r>
      <w:r w:rsidR="006B6725">
        <w:rPr>
          <w:color w:val="000000" w:themeColor="text1"/>
          <w:sz w:val="28"/>
          <w:szCs w:val="28"/>
        </w:rPr>
        <w:t xml:space="preserve"> </w:t>
      </w:r>
      <w:r>
        <w:rPr>
          <w:color w:val="000000" w:themeColor="text1"/>
          <w:sz w:val="28"/>
          <w:szCs w:val="28"/>
        </w:rPr>
        <w:t>có quy mô tổ chức ở nhiều huyện</w:t>
      </w:r>
      <w:r w:rsidR="009340C4">
        <w:rPr>
          <w:color w:val="000000" w:themeColor="text1"/>
          <w:sz w:val="28"/>
          <w:szCs w:val="28"/>
        </w:rPr>
        <w:t>, thành phố</w:t>
      </w:r>
      <w:r>
        <w:rPr>
          <w:color w:val="000000" w:themeColor="text1"/>
          <w:sz w:val="28"/>
          <w:szCs w:val="28"/>
        </w:rPr>
        <w:t xml:space="preserve"> trên địa bàn tỉnh hoặc ở nhiều tỉnh.</w:t>
      </w:r>
      <w:r w:rsidR="00910535">
        <w:rPr>
          <w:color w:val="000000" w:themeColor="text1"/>
          <w:sz w:val="28"/>
          <w:szCs w:val="28"/>
        </w:rPr>
        <w:t xml:space="preserve"> </w:t>
      </w:r>
      <w:r w:rsidR="00910535" w:rsidRPr="00E011A1">
        <w:rPr>
          <w:i/>
          <w:color w:val="000000" w:themeColor="text1"/>
          <w:sz w:val="28"/>
          <w:szCs w:val="28"/>
        </w:rPr>
        <w:t>(Ngoài cơ sở tôn giáo</w:t>
      </w:r>
      <w:r w:rsidR="0070710B" w:rsidRPr="00E011A1">
        <w:rPr>
          <w:i/>
          <w:color w:val="000000" w:themeColor="text1"/>
          <w:sz w:val="28"/>
          <w:szCs w:val="28"/>
        </w:rPr>
        <w:t>, địa điểm hợp pháp được hiểu là ngoài phạm vi nơi thờ tự, nơi tu hành, nơi đào tạo những người chuyên hoạt động tôn giáo, trụ sở của tổ chức tôn giáo và những cơ sở khác của t</w:t>
      </w:r>
      <w:r w:rsidR="00E53207">
        <w:rPr>
          <w:i/>
          <w:color w:val="000000" w:themeColor="text1"/>
          <w:sz w:val="28"/>
          <w:szCs w:val="28"/>
        </w:rPr>
        <w:t xml:space="preserve">ôn giáo được Nhà nước công nhận) </w:t>
      </w:r>
    </w:p>
    <w:p w:rsidR="00E011A1" w:rsidRPr="00926D27" w:rsidRDefault="00E011A1"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30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sidR="00D61BE3">
        <w:rPr>
          <w:color w:val="000000" w:themeColor="text1"/>
          <w:sz w:val="28"/>
          <w:szCs w:val="28"/>
        </w:rPr>
        <w:t xml:space="preserve">hận </w:t>
      </w:r>
      <w:r w:rsidR="009340C4">
        <w:rPr>
          <w:color w:val="000000" w:themeColor="text1"/>
          <w:sz w:val="28"/>
          <w:szCs w:val="28"/>
        </w:rPr>
        <w:t>được văn bản đề nghị</w:t>
      </w:r>
      <w:r w:rsidR="00D61BE3">
        <w:rPr>
          <w:color w:val="000000" w:themeColor="text1"/>
          <w:sz w:val="28"/>
          <w:szCs w:val="28"/>
        </w:rPr>
        <w:t xml:space="preserve">, </w:t>
      </w:r>
      <w:r w:rsidRPr="001F7430">
        <w:rPr>
          <w:color w:val="000000" w:themeColor="text1"/>
          <w:sz w:val="28"/>
          <w:szCs w:val="28"/>
        </w:rPr>
        <w:t xml:space="preserve">Sở Nội vụ có trách nhiệm ra </w:t>
      </w:r>
      <w:r>
        <w:rPr>
          <w:color w:val="000000" w:themeColor="text1"/>
          <w:sz w:val="28"/>
          <w:szCs w:val="28"/>
        </w:rPr>
        <w:t xml:space="preserve">văn bản chấp thuận; trường hợp không chấp thuận phải nêu rõ lý do. </w:t>
      </w:r>
    </w:p>
    <w:p w:rsidR="00E011A1" w:rsidRPr="009F457C" w:rsidRDefault="00E011A1" w:rsidP="00AA2768">
      <w:pPr>
        <w:pStyle w:val="NormalWeb"/>
        <w:shd w:val="clear" w:color="auto" w:fill="FFFFFF"/>
        <w:spacing w:before="60" w:beforeAutospacing="0" w:after="60" w:afterAutospacing="0"/>
        <w:ind w:firstLine="567"/>
        <w:jc w:val="both"/>
        <w:rPr>
          <w:b/>
          <w:color w:val="000000" w:themeColor="text1"/>
          <w:sz w:val="28"/>
          <w:szCs w:val="28"/>
        </w:rPr>
      </w:pPr>
      <w:r w:rsidRPr="00E011A1">
        <w:rPr>
          <w:color w:val="000000" w:themeColor="text1"/>
          <w:sz w:val="28"/>
          <w:szCs w:val="28"/>
        </w:rPr>
        <w:t>c)</w:t>
      </w:r>
      <w:r>
        <w:rPr>
          <w:color w:val="000000" w:themeColor="text1"/>
          <w:sz w:val="28"/>
          <w:szCs w:val="28"/>
        </w:rPr>
        <w:t xml:space="preserve"> </w:t>
      </w:r>
      <w:r w:rsidR="00B76F82">
        <w:rPr>
          <w:color w:val="000000" w:themeColor="text1"/>
          <w:sz w:val="28"/>
          <w:szCs w:val="28"/>
        </w:rPr>
        <w:t>Xem xét, c</w:t>
      </w:r>
      <w:r w:rsidR="00E96F04">
        <w:rPr>
          <w:color w:val="000000" w:themeColor="text1"/>
          <w:sz w:val="28"/>
          <w:szCs w:val="28"/>
        </w:rPr>
        <w:t xml:space="preserve">ấp chứng nhận đăng ký hoạt động tôn giáo đối với tổ chức hoạt động trên địa bàn tỉnh. </w:t>
      </w:r>
    </w:p>
    <w:p w:rsidR="00552402" w:rsidRDefault="00552402"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đăng ký quy định tại khoản 2 Điều 19 Luật </w:t>
      </w:r>
      <w:r w:rsidR="00F5657E">
        <w:rPr>
          <w:color w:val="000000" w:themeColor="text1"/>
          <w:sz w:val="28"/>
          <w:szCs w:val="28"/>
        </w:rPr>
        <w:t>Tín ngưỡng</w:t>
      </w:r>
      <w:r>
        <w:rPr>
          <w:color w:val="000000" w:themeColor="text1"/>
          <w:sz w:val="28"/>
          <w:szCs w:val="28"/>
        </w:rPr>
        <w:t>, tôn giáo.</w:t>
      </w:r>
    </w:p>
    <w:p w:rsidR="00D04718" w:rsidRPr="00926D27" w:rsidRDefault="00D04718"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60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001F2064">
        <w:rPr>
          <w:color w:val="000000" w:themeColor="text1"/>
          <w:sz w:val="28"/>
          <w:szCs w:val="28"/>
        </w:rPr>
        <w:t xml:space="preserve">nhận </w:t>
      </w:r>
      <w:r w:rsidR="000104B4">
        <w:rPr>
          <w:color w:val="000000" w:themeColor="text1"/>
          <w:sz w:val="28"/>
          <w:szCs w:val="28"/>
        </w:rPr>
        <w:t>đủ hồ sơ</w:t>
      </w:r>
      <w:r w:rsidR="001F2064">
        <w:rPr>
          <w:color w:val="000000" w:themeColor="text1"/>
          <w:sz w:val="28"/>
          <w:szCs w:val="28"/>
        </w:rPr>
        <w:t xml:space="preserve"> hợp lệ,</w:t>
      </w:r>
      <w:r w:rsidRPr="001F7430">
        <w:rPr>
          <w:color w:val="000000" w:themeColor="text1"/>
          <w:sz w:val="28"/>
          <w:szCs w:val="28"/>
        </w:rPr>
        <w:t xml:space="preserve"> Sở Nội vụ có trách nhiệm </w:t>
      </w:r>
      <w:r>
        <w:rPr>
          <w:color w:val="000000" w:themeColor="text1"/>
          <w:sz w:val="28"/>
          <w:szCs w:val="28"/>
        </w:rPr>
        <w:t xml:space="preserve">cấp chứng nhận; trường hợp </w:t>
      </w:r>
      <w:r w:rsidR="00EA5373">
        <w:rPr>
          <w:color w:val="000000" w:themeColor="text1"/>
          <w:sz w:val="28"/>
          <w:szCs w:val="28"/>
        </w:rPr>
        <w:t>từ chối đăng ký phải</w:t>
      </w:r>
      <w:r>
        <w:rPr>
          <w:color w:val="000000" w:themeColor="text1"/>
          <w:sz w:val="28"/>
          <w:szCs w:val="28"/>
        </w:rPr>
        <w:t xml:space="preserve"> nêu rõ lý do. </w:t>
      </w:r>
    </w:p>
    <w:p w:rsidR="00704F8D" w:rsidRDefault="00636D2E"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Tổ</w:t>
      </w:r>
      <w:r w:rsidR="00BA1EAF">
        <w:rPr>
          <w:color w:val="000000" w:themeColor="text1"/>
          <w:sz w:val="28"/>
          <w:szCs w:val="28"/>
        </w:rPr>
        <w:t xml:space="preserve"> chức tôn giáo có địa bàn hoạt động </w:t>
      </w:r>
      <w:r w:rsidR="00970BB0">
        <w:rPr>
          <w:color w:val="000000" w:themeColor="text1"/>
          <w:sz w:val="28"/>
          <w:szCs w:val="28"/>
        </w:rPr>
        <w:t>tại nhiều huyện ở trong</w:t>
      </w:r>
      <w:r>
        <w:rPr>
          <w:color w:val="000000" w:themeColor="text1"/>
          <w:sz w:val="28"/>
          <w:szCs w:val="28"/>
        </w:rPr>
        <w:t xml:space="preserve"> tỉnh có trách nhiệm </w:t>
      </w:r>
      <w:r w:rsidR="00970BB0">
        <w:rPr>
          <w:color w:val="000000" w:themeColor="text1"/>
          <w:sz w:val="28"/>
          <w:szCs w:val="28"/>
        </w:rPr>
        <w:t xml:space="preserve">thông báo với Sở Nội vụ danh mục hoạt động tôn giáo hàng năm </w:t>
      </w:r>
      <w:r w:rsidR="00A22807">
        <w:rPr>
          <w:color w:val="000000" w:themeColor="text1"/>
          <w:sz w:val="28"/>
          <w:szCs w:val="28"/>
        </w:rPr>
        <w:t xml:space="preserve">chậm nhất 30 </w:t>
      </w:r>
      <w:r w:rsidR="00C7795F">
        <w:rPr>
          <w:color w:val="000000" w:themeColor="text1"/>
          <w:sz w:val="28"/>
          <w:szCs w:val="28"/>
        </w:rPr>
        <w:t>ngày làm việc</w:t>
      </w:r>
      <w:r w:rsidR="00A22807">
        <w:rPr>
          <w:color w:val="000000" w:themeColor="text1"/>
          <w:sz w:val="28"/>
          <w:szCs w:val="28"/>
        </w:rPr>
        <w:t xml:space="preserve"> kể từ</w:t>
      </w:r>
      <w:r w:rsidR="0080622A">
        <w:rPr>
          <w:color w:val="000000" w:themeColor="text1"/>
          <w:sz w:val="28"/>
          <w:szCs w:val="28"/>
        </w:rPr>
        <w:t xml:space="preserve"> </w:t>
      </w:r>
      <w:r w:rsidR="00C7795F">
        <w:rPr>
          <w:color w:val="000000" w:themeColor="text1"/>
          <w:sz w:val="28"/>
          <w:szCs w:val="28"/>
        </w:rPr>
        <w:t xml:space="preserve">ngày </w:t>
      </w:r>
      <w:r w:rsidR="0080622A">
        <w:rPr>
          <w:color w:val="000000" w:themeColor="text1"/>
          <w:sz w:val="28"/>
          <w:szCs w:val="28"/>
        </w:rPr>
        <w:t xml:space="preserve">được cấp giấy chứng nhận </w:t>
      </w:r>
      <w:r w:rsidR="00970BB0">
        <w:rPr>
          <w:color w:val="000000" w:themeColor="text1"/>
          <w:sz w:val="28"/>
          <w:szCs w:val="28"/>
        </w:rPr>
        <w:t xml:space="preserve">và </w:t>
      </w:r>
      <w:r w:rsidR="00A55B91">
        <w:rPr>
          <w:color w:val="000000" w:themeColor="text1"/>
          <w:sz w:val="28"/>
          <w:szCs w:val="28"/>
        </w:rPr>
        <w:t xml:space="preserve">danh mục hoạt động tôn giáo bổ sung (ngoài chương trình đăng ký) </w:t>
      </w:r>
      <w:r w:rsidR="0080622A">
        <w:rPr>
          <w:color w:val="000000" w:themeColor="text1"/>
          <w:sz w:val="28"/>
          <w:szCs w:val="28"/>
        </w:rPr>
        <w:t xml:space="preserve">chậm nhất 20 </w:t>
      </w:r>
      <w:r w:rsidR="00C7795F">
        <w:rPr>
          <w:color w:val="000000" w:themeColor="text1"/>
          <w:sz w:val="28"/>
          <w:szCs w:val="28"/>
        </w:rPr>
        <w:t>ngày làm việc</w:t>
      </w:r>
      <w:r w:rsidR="0080622A">
        <w:rPr>
          <w:color w:val="000000" w:themeColor="text1"/>
          <w:sz w:val="28"/>
          <w:szCs w:val="28"/>
        </w:rPr>
        <w:t xml:space="preserve"> trước khi tổ chức hoạt động.</w:t>
      </w:r>
      <w:r w:rsidR="00391232">
        <w:rPr>
          <w:color w:val="000000" w:themeColor="text1"/>
          <w:sz w:val="28"/>
          <w:szCs w:val="28"/>
        </w:rPr>
        <w:t xml:space="preserve"> </w:t>
      </w:r>
    </w:p>
    <w:p w:rsidR="00566F98" w:rsidRDefault="00704F8D" w:rsidP="00AA2768">
      <w:pPr>
        <w:pStyle w:val="NormalWeb"/>
        <w:shd w:val="clear" w:color="auto" w:fill="FFFFFF"/>
        <w:spacing w:before="60" w:beforeAutospacing="0" w:after="60" w:afterAutospacing="0"/>
        <w:ind w:firstLine="567"/>
        <w:jc w:val="both"/>
        <w:rPr>
          <w:color w:val="000000" w:themeColor="text1"/>
          <w:sz w:val="28"/>
          <w:szCs w:val="28"/>
        </w:rPr>
      </w:pPr>
      <w:r w:rsidRPr="00704F8D">
        <w:rPr>
          <w:color w:val="000000" w:themeColor="text1"/>
          <w:sz w:val="28"/>
          <w:szCs w:val="28"/>
        </w:rPr>
        <w:t>Văn</w:t>
      </w:r>
      <w:r>
        <w:rPr>
          <w:b/>
          <w:color w:val="000000" w:themeColor="text1"/>
          <w:sz w:val="28"/>
          <w:szCs w:val="28"/>
        </w:rPr>
        <w:t xml:space="preserve"> </w:t>
      </w:r>
      <w:r w:rsidR="004D575A">
        <w:rPr>
          <w:color w:val="000000" w:themeColor="text1"/>
          <w:sz w:val="28"/>
          <w:szCs w:val="28"/>
        </w:rPr>
        <w:t>bản thông báo nêu rõ tên tổ chức, tên hoạt động tôn giáo, thời gian, địa điểm diễn ra hoạt động.</w:t>
      </w:r>
    </w:p>
    <w:p w:rsidR="005C5BF3" w:rsidRDefault="00E46CB6"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lastRenderedPageBreak/>
        <w:t xml:space="preserve">d) </w:t>
      </w:r>
      <w:r w:rsidR="003A76F2">
        <w:rPr>
          <w:color w:val="000000" w:themeColor="text1"/>
          <w:sz w:val="28"/>
          <w:szCs w:val="28"/>
        </w:rPr>
        <w:t xml:space="preserve">Xem xét, </w:t>
      </w:r>
      <w:r w:rsidR="00CE6435">
        <w:rPr>
          <w:color w:val="000000" w:themeColor="text1"/>
          <w:sz w:val="28"/>
          <w:szCs w:val="28"/>
        </w:rPr>
        <w:t>tiếp nhận</w:t>
      </w:r>
      <w:r w:rsidR="003A76F2">
        <w:rPr>
          <w:color w:val="000000" w:themeColor="text1"/>
          <w:sz w:val="28"/>
          <w:szCs w:val="28"/>
        </w:rPr>
        <w:t xml:space="preserve"> đăng ký người được bổ nhiệm, bầu cử, suy cử làm chức việc trong tổ chức tôn giáo, tổ chức tôn giáo trực thuộc, tổ chức được cấp chứng nhận </w:t>
      </w:r>
      <w:r w:rsidR="00E74AF7">
        <w:rPr>
          <w:color w:val="000000" w:themeColor="text1"/>
          <w:sz w:val="28"/>
          <w:szCs w:val="28"/>
        </w:rPr>
        <w:t>đăng ký hoạt động tôn giáo</w:t>
      </w:r>
      <w:r w:rsidR="00E74AF7" w:rsidRPr="00391232">
        <w:rPr>
          <w:b/>
          <w:color w:val="000000" w:themeColor="text1"/>
          <w:sz w:val="28"/>
          <w:szCs w:val="28"/>
        </w:rPr>
        <w:t>.</w:t>
      </w:r>
      <w:r w:rsidR="00391232" w:rsidRPr="00391232">
        <w:rPr>
          <w:b/>
          <w:color w:val="000000" w:themeColor="text1"/>
          <w:sz w:val="28"/>
          <w:szCs w:val="28"/>
        </w:rPr>
        <w:t xml:space="preserve"> </w:t>
      </w:r>
    </w:p>
    <w:p w:rsidR="00826844" w:rsidRPr="009235F8" w:rsidRDefault="00826844" w:rsidP="00AA2768">
      <w:pPr>
        <w:pStyle w:val="NormalWeb"/>
        <w:shd w:val="clear" w:color="auto" w:fill="FFFFFF"/>
        <w:spacing w:before="60" w:beforeAutospacing="0" w:after="60" w:afterAutospacing="0"/>
        <w:ind w:firstLine="567"/>
        <w:jc w:val="both"/>
        <w:rPr>
          <w:sz w:val="28"/>
          <w:szCs w:val="28"/>
        </w:rPr>
      </w:pPr>
      <w:r w:rsidRPr="009235F8">
        <w:rPr>
          <w:color w:val="000000" w:themeColor="text1"/>
          <w:sz w:val="28"/>
          <w:szCs w:val="28"/>
        </w:rPr>
        <w:t xml:space="preserve">Hồ sơ đăng ký quy định tại khoản 4 Điều </w:t>
      </w:r>
      <w:r w:rsidR="009235F8" w:rsidRPr="009235F8">
        <w:rPr>
          <w:color w:val="000000" w:themeColor="text1"/>
          <w:sz w:val="28"/>
          <w:szCs w:val="28"/>
        </w:rPr>
        <w:t xml:space="preserve">34 Luật </w:t>
      </w:r>
      <w:r w:rsidR="00F5657E">
        <w:rPr>
          <w:color w:val="000000" w:themeColor="text1"/>
          <w:sz w:val="28"/>
          <w:szCs w:val="28"/>
        </w:rPr>
        <w:t>Tín ngưỡng</w:t>
      </w:r>
      <w:r w:rsidR="009235F8" w:rsidRPr="009235F8">
        <w:rPr>
          <w:color w:val="000000" w:themeColor="text1"/>
          <w:sz w:val="28"/>
          <w:szCs w:val="28"/>
        </w:rPr>
        <w:t>, tôn giáo.</w:t>
      </w:r>
    </w:p>
    <w:p w:rsidR="00E74AF7" w:rsidRPr="00926D27" w:rsidRDefault="00E74AF7"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20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sidR="001F2064">
        <w:rPr>
          <w:color w:val="000000" w:themeColor="text1"/>
          <w:sz w:val="28"/>
          <w:szCs w:val="28"/>
        </w:rPr>
        <w:t xml:space="preserve">hận </w:t>
      </w:r>
      <w:r w:rsidR="000104B4">
        <w:rPr>
          <w:color w:val="000000" w:themeColor="text1"/>
          <w:sz w:val="28"/>
          <w:szCs w:val="28"/>
        </w:rPr>
        <w:t>đủ hồ sơ</w:t>
      </w:r>
      <w:r w:rsidR="001F2064">
        <w:rPr>
          <w:color w:val="000000" w:themeColor="text1"/>
          <w:sz w:val="28"/>
          <w:szCs w:val="28"/>
        </w:rPr>
        <w:t xml:space="preserve"> hợp lệ, </w:t>
      </w:r>
      <w:r w:rsidRPr="001F7430">
        <w:rPr>
          <w:color w:val="000000" w:themeColor="text1"/>
          <w:sz w:val="28"/>
          <w:szCs w:val="28"/>
        </w:rPr>
        <w:t xml:space="preserve">Sở Nội vụ có trách nhiệm </w:t>
      </w:r>
      <w:r w:rsidR="0044182C">
        <w:rPr>
          <w:color w:val="000000" w:themeColor="text1"/>
          <w:sz w:val="28"/>
          <w:szCs w:val="28"/>
        </w:rPr>
        <w:t>trả lời bằng văn bản</w:t>
      </w:r>
      <w:r>
        <w:rPr>
          <w:color w:val="000000" w:themeColor="text1"/>
          <w:sz w:val="28"/>
          <w:szCs w:val="28"/>
        </w:rPr>
        <w:t xml:space="preserve">; trường hợp </w:t>
      </w:r>
      <w:r w:rsidR="0044182C">
        <w:rPr>
          <w:color w:val="000000" w:themeColor="text1"/>
          <w:sz w:val="28"/>
          <w:szCs w:val="28"/>
        </w:rPr>
        <w:t>từ chối đăng ký</w:t>
      </w:r>
      <w:r>
        <w:rPr>
          <w:color w:val="000000" w:themeColor="text1"/>
          <w:sz w:val="28"/>
          <w:szCs w:val="28"/>
        </w:rPr>
        <w:t xml:space="preserve"> phải nêu rõ lý do. </w:t>
      </w:r>
    </w:p>
    <w:p w:rsidR="00E74AF7" w:rsidRDefault="00E74AF7"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Tổ chức tôn giáo</w:t>
      </w:r>
      <w:r w:rsidR="00E22275">
        <w:rPr>
          <w:color w:val="000000" w:themeColor="text1"/>
          <w:sz w:val="28"/>
          <w:szCs w:val="28"/>
        </w:rPr>
        <w:t xml:space="preserve">, tổ chức tôn giáo trực thuộc, tổ chức được cấp chứng nhận đăng ký hoạt động tôn giáo </w:t>
      </w:r>
      <w:r w:rsidR="00460440">
        <w:rPr>
          <w:color w:val="000000" w:themeColor="text1"/>
          <w:sz w:val="28"/>
          <w:szCs w:val="28"/>
        </w:rPr>
        <w:t xml:space="preserve">có trách nhiệm thông báo với Sở Nội vụ người được bổ nhiệm, bầu cử, suy cử làm chức việc chậm nhất 20 </w:t>
      </w:r>
      <w:r w:rsidR="00C7795F">
        <w:rPr>
          <w:color w:val="000000" w:themeColor="text1"/>
          <w:sz w:val="28"/>
          <w:szCs w:val="28"/>
        </w:rPr>
        <w:t>ngày làm việc</w:t>
      </w:r>
      <w:r w:rsidR="00460440">
        <w:rPr>
          <w:color w:val="000000" w:themeColor="text1"/>
          <w:sz w:val="28"/>
          <w:szCs w:val="28"/>
        </w:rPr>
        <w:t xml:space="preserve"> kể từ </w:t>
      </w:r>
      <w:r w:rsidR="00C7795F">
        <w:rPr>
          <w:color w:val="000000" w:themeColor="text1"/>
          <w:sz w:val="28"/>
          <w:szCs w:val="28"/>
        </w:rPr>
        <w:t xml:space="preserve">ngày </w:t>
      </w:r>
      <w:r w:rsidR="00460440">
        <w:rPr>
          <w:color w:val="000000" w:themeColor="text1"/>
          <w:sz w:val="28"/>
          <w:szCs w:val="28"/>
        </w:rPr>
        <w:t xml:space="preserve">có </w:t>
      </w:r>
      <w:r w:rsidR="007A6DC8">
        <w:rPr>
          <w:color w:val="000000" w:themeColor="text1"/>
          <w:sz w:val="28"/>
          <w:szCs w:val="28"/>
        </w:rPr>
        <w:t>văn bản chấp thuận.</w:t>
      </w:r>
    </w:p>
    <w:p w:rsidR="00056A03" w:rsidRPr="00056A03" w:rsidRDefault="00056A03" w:rsidP="00056A03">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 xml:space="preserve">e) </w:t>
      </w:r>
      <w:r w:rsidR="004771A4">
        <w:rPr>
          <w:color w:val="000000" w:themeColor="text1"/>
          <w:sz w:val="28"/>
          <w:szCs w:val="28"/>
        </w:rPr>
        <w:t>Tiếp nhận</w:t>
      </w:r>
      <w:r>
        <w:rPr>
          <w:color w:val="000000" w:themeColor="text1"/>
          <w:sz w:val="28"/>
          <w:szCs w:val="28"/>
        </w:rPr>
        <w:t xml:space="preserve"> đăng ký mở lớp bồi dưỡng về tôn giáo cho những người chuyên hoạt động tôn giáo của tổ chức tôn giáo, tổ chức tôn giáo trực thuộc. </w:t>
      </w:r>
    </w:p>
    <w:p w:rsidR="00056A03" w:rsidRDefault="00056A03" w:rsidP="00056A03">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đăng ký nêu rõ tên lớp, địa điểm, lý do, thời gian học, nội dung, chương trình, thành phần tham dự, danh sách giảng viên.</w:t>
      </w:r>
    </w:p>
    <w:p w:rsidR="00056A03" w:rsidRDefault="00056A03" w:rsidP="00B339C7">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30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Pr>
          <w:color w:val="000000" w:themeColor="text1"/>
          <w:sz w:val="28"/>
          <w:szCs w:val="28"/>
        </w:rPr>
        <w:t xml:space="preserve">nhận </w:t>
      </w:r>
      <w:r w:rsidR="00707B1E">
        <w:rPr>
          <w:color w:val="000000" w:themeColor="text1"/>
          <w:sz w:val="28"/>
          <w:szCs w:val="28"/>
        </w:rPr>
        <w:t>được văn bản đăng ký</w:t>
      </w:r>
      <w:r>
        <w:rPr>
          <w:color w:val="000000" w:themeColor="text1"/>
          <w:sz w:val="28"/>
          <w:szCs w:val="28"/>
        </w:rPr>
        <w:t>,</w:t>
      </w:r>
      <w:r w:rsidRPr="001F7430">
        <w:rPr>
          <w:color w:val="000000" w:themeColor="text1"/>
          <w:sz w:val="28"/>
          <w:szCs w:val="28"/>
        </w:rPr>
        <w:t xml:space="preserve"> Sở Nội vụ có trách nhiệm </w:t>
      </w:r>
      <w:r w:rsidR="00707B1E">
        <w:rPr>
          <w:color w:val="000000" w:themeColor="text1"/>
          <w:sz w:val="28"/>
          <w:szCs w:val="28"/>
        </w:rPr>
        <w:t>trả lời bằng văn bản</w:t>
      </w:r>
      <w:r>
        <w:rPr>
          <w:color w:val="000000" w:themeColor="text1"/>
          <w:sz w:val="28"/>
          <w:szCs w:val="28"/>
        </w:rPr>
        <w:t xml:space="preserve">; trường hợp </w:t>
      </w:r>
      <w:r w:rsidR="00707B1E">
        <w:rPr>
          <w:color w:val="000000" w:themeColor="text1"/>
          <w:sz w:val="28"/>
          <w:szCs w:val="28"/>
        </w:rPr>
        <w:t>từ chối đăng ký phải nêu rõ lý do,</w:t>
      </w:r>
    </w:p>
    <w:p w:rsidR="00704F8D" w:rsidRDefault="00B339C7"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f</w:t>
      </w:r>
      <w:r w:rsidR="007A6DC8">
        <w:rPr>
          <w:color w:val="000000" w:themeColor="text1"/>
          <w:sz w:val="28"/>
          <w:szCs w:val="28"/>
        </w:rPr>
        <w:t>)</w:t>
      </w:r>
      <w:r w:rsidR="00B81C51">
        <w:rPr>
          <w:color w:val="000000" w:themeColor="text1"/>
          <w:sz w:val="28"/>
          <w:szCs w:val="28"/>
        </w:rPr>
        <w:t xml:space="preserve"> Tiếp nhận thông báo người được phong phẩm hoặc suy cử làm chức sắc; thông báo thuyên chuyển </w:t>
      </w:r>
      <w:r w:rsidR="009D3F1E">
        <w:rPr>
          <w:color w:val="000000" w:themeColor="text1"/>
          <w:sz w:val="28"/>
          <w:szCs w:val="28"/>
        </w:rPr>
        <w:t xml:space="preserve">đi, thuyên chuyển đến hoạt động tôn giáo trên địa bàn tỉnh của </w:t>
      </w:r>
      <w:r w:rsidR="00B81C51">
        <w:rPr>
          <w:color w:val="000000" w:themeColor="text1"/>
          <w:sz w:val="28"/>
          <w:szCs w:val="28"/>
        </w:rPr>
        <w:t>chức sắc, chức việc, nhà tu hành; thông báo cách chức, bãi nhiệm chức sắc, chức việc</w:t>
      </w:r>
      <w:r w:rsidR="0073390F">
        <w:rPr>
          <w:color w:val="000000" w:themeColor="text1"/>
          <w:sz w:val="28"/>
          <w:szCs w:val="28"/>
        </w:rPr>
        <w:t xml:space="preserve"> trong tổ chức tôn giáo, tổ chức tôn giáo trực thuộc, tổ chức được cấp chứng nhận đăng ký hoạt động tôn giáo trên địa bàn tỉnh</w:t>
      </w:r>
      <w:r w:rsidR="0073390F" w:rsidRPr="00A40D47">
        <w:rPr>
          <w:b/>
          <w:color w:val="000000" w:themeColor="text1"/>
          <w:sz w:val="28"/>
          <w:szCs w:val="28"/>
        </w:rPr>
        <w:t>.</w:t>
      </w:r>
      <w:r w:rsidR="00A40D47" w:rsidRPr="00A40D47">
        <w:rPr>
          <w:b/>
          <w:color w:val="000000" w:themeColor="text1"/>
          <w:sz w:val="28"/>
          <w:szCs w:val="28"/>
        </w:rPr>
        <w:t xml:space="preserve"> </w:t>
      </w:r>
    </w:p>
    <w:p w:rsidR="00C6221D" w:rsidRDefault="00C6221D"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tổ chức được cấp chứng nhận đăng ký hoạt động tôn giáo có trách nhiệm thông báo với Sở Nội vụ </w:t>
      </w:r>
      <w:r w:rsidR="00905805">
        <w:rPr>
          <w:color w:val="000000" w:themeColor="text1"/>
          <w:sz w:val="28"/>
          <w:szCs w:val="28"/>
        </w:rPr>
        <w:t xml:space="preserve">chậm nhất 20 </w:t>
      </w:r>
      <w:r w:rsidR="00C7795F">
        <w:rPr>
          <w:color w:val="000000" w:themeColor="text1"/>
          <w:sz w:val="28"/>
          <w:szCs w:val="28"/>
        </w:rPr>
        <w:t>ngày làm việc</w:t>
      </w:r>
      <w:r w:rsidR="00905805">
        <w:rPr>
          <w:color w:val="000000" w:themeColor="text1"/>
          <w:sz w:val="28"/>
          <w:szCs w:val="28"/>
        </w:rPr>
        <w:t xml:space="preserve"> kể từ </w:t>
      </w:r>
      <w:r w:rsidR="00C7795F">
        <w:rPr>
          <w:color w:val="000000" w:themeColor="text1"/>
          <w:sz w:val="28"/>
          <w:szCs w:val="28"/>
        </w:rPr>
        <w:t xml:space="preserve">ngày </w:t>
      </w:r>
      <w:r w:rsidR="00905805">
        <w:rPr>
          <w:color w:val="000000" w:themeColor="text1"/>
          <w:sz w:val="28"/>
          <w:szCs w:val="28"/>
        </w:rPr>
        <w:t>phong phẩm, bổ nhiệm, thuyên chuyển, cách chức, bãi nhiệm chức sắc, chức việc</w:t>
      </w:r>
      <w:r w:rsidR="009D3F1E">
        <w:rPr>
          <w:color w:val="000000" w:themeColor="text1"/>
          <w:sz w:val="28"/>
          <w:szCs w:val="28"/>
        </w:rPr>
        <w:t>, nhà tu hành.</w:t>
      </w:r>
    </w:p>
    <w:p w:rsidR="00172F6C" w:rsidRDefault="00172F6C"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họ và tên, phẩm vị, chức vụ của người được phong phẩm, bổ nhiệm, thuyên chuyển, cách chức, bãi nhiệm.</w:t>
      </w:r>
    </w:p>
    <w:p w:rsidR="009C5D7F" w:rsidRDefault="009C5D7F" w:rsidP="009C5D7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g) Tiếp nhận thông báo </w:t>
      </w:r>
      <w:r w:rsidR="008B5DE1">
        <w:rPr>
          <w:color w:val="000000" w:themeColor="text1"/>
          <w:sz w:val="28"/>
          <w:szCs w:val="28"/>
        </w:rPr>
        <w:t>tổ chức hội nghị thường niên của tổ chức tôn giáo, tổ chức tôn giáo trực thuộc có địa bàn hoạt động ở nhiều huyện thuộc tỉnh.</w:t>
      </w:r>
    </w:p>
    <w:p w:rsidR="009C5D7F" w:rsidRDefault="009C5D7F" w:rsidP="009C5D7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Tổ chức tôn giáo, tổ chức tôn giáo trực thuộc</w:t>
      </w:r>
      <w:r w:rsidR="00455A42">
        <w:rPr>
          <w:color w:val="000000" w:themeColor="text1"/>
          <w:sz w:val="28"/>
          <w:szCs w:val="28"/>
        </w:rPr>
        <w:t xml:space="preserve"> </w:t>
      </w:r>
      <w:r>
        <w:rPr>
          <w:color w:val="000000" w:themeColor="text1"/>
          <w:sz w:val="28"/>
          <w:szCs w:val="28"/>
        </w:rPr>
        <w:t>có trách nhiệm thông báo về việc tổ chức hội nghị thường niên</w:t>
      </w:r>
      <w:r w:rsidR="00455A42">
        <w:rPr>
          <w:color w:val="000000" w:themeColor="text1"/>
          <w:sz w:val="28"/>
          <w:szCs w:val="28"/>
        </w:rPr>
        <w:t xml:space="preserve"> </w:t>
      </w:r>
      <w:r>
        <w:rPr>
          <w:color w:val="000000" w:themeColor="text1"/>
          <w:sz w:val="28"/>
          <w:szCs w:val="28"/>
        </w:rPr>
        <w:t xml:space="preserve">đến Sở Nội vụ chậm nhất 20 </w:t>
      </w:r>
      <w:r w:rsidR="00C7795F">
        <w:rPr>
          <w:color w:val="000000" w:themeColor="text1"/>
          <w:sz w:val="28"/>
          <w:szCs w:val="28"/>
        </w:rPr>
        <w:t>ngày làm việc</w:t>
      </w:r>
      <w:r>
        <w:rPr>
          <w:color w:val="000000" w:themeColor="text1"/>
          <w:sz w:val="28"/>
          <w:szCs w:val="28"/>
        </w:rPr>
        <w:t xml:space="preserve"> </w:t>
      </w:r>
      <w:r w:rsidR="00455A42">
        <w:rPr>
          <w:color w:val="000000" w:themeColor="text1"/>
          <w:sz w:val="28"/>
          <w:szCs w:val="28"/>
        </w:rPr>
        <w:t xml:space="preserve">trước </w:t>
      </w:r>
      <w:r w:rsidR="00C7795F">
        <w:rPr>
          <w:color w:val="000000" w:themeColor="text1"/>
          <w:sz w:val="28"/>
          <w:szCs w:val="28"/>
        </w:rPr>
        <w:t xml:space="preserve">ngày </w:t>
      </w:r>
      <w:r w:rsidR="00455A42">
        <w:rPr>
          <w:color w:val="000000" w:themeColor="text1"/>
          <w:sz w:val="28"/>
          <w:szCs w:val="28"/>
        </w:rPr>
        <w:t xml:space="preserve">tổ chức hội nghị. </w:t>
      </w:r>
    </w:p>
    <w:p w:rsidR="009C5D7F" w:rsidRDefault="00455A42" w:rsidP="00455A42">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dự kiến thành phần, số lượng người tham dự, nội dung chương trình, thời gian, địa điểm tổ chức hội nghị.</w:t>
      </w:r>
    </w:p>
    <w:p w:rsidR="0000722B" w:rsidRDefault="00455A42" w:rsidP="00CB731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h</w:t>
      </w:r>
      <w:r w:rsidR="005C06C5">
        <w:rPr>
          <w:color w:val="000000" w:themeColor="text1"/>
          <w:sz w:val="28"/>
          <w:szCs w:val="28"/>
        </w:rPr>
        <w:t xml:space="preserve">) Những nội dung công việc thuộc thẩm quyền, trách nhiệm của </w:t>
      </w:r>
      <w:r w:rsidR="00BF0C4F">
        <w:rPr>
          <w:color w:val="000000" w:themeColor="text1"/>
          <w:sz w:val="28"/>
          <w:szCs w:val="28"/>
        </w:rPr>
        <w:t xml:space="preserve">Ủy ban nhân dân </w:t>
      </w:r>
      <w:r w:rsidR="003034E3">
        <w:rPr>
          <w:color w:val="000000" w:themeColor="text1"/>
          <w:sz w:val="28"/>
          <w:szCs w:val="28"/>
        </w:rPr>
        <w:t>tỉnh</w:t>
      </w:r>
      <w:r w:rsidR="005C06C5">
        <w:rPr>
          <w:color w:val="000000" w:themeColor="text1"/>
          <w:sz w:val="28"/>
          <w:szCs w:val="28"/>
        </w:rPr>
        <w:t xml:space="preserve">, Chủ tịch </w:t>
      </w:r>
      <w:r w:rsidR="00BF0C4F">
        <w:rPr>
          <w:color w:val="000000" w:themeColor="text1"/>
          <w:sz w:val="28"/>
          <w:szCs w:val="28"/>
        </w:rPr>
        <w:t xml:space="preserve">Ủy ban nhân dân </w:t>
      </w:r>
      <w:r w:rsidR="003034E3">
        <w:rPr>
          <w:color w:val="000000" w:themeColor="text1"/>
          <w:sz w:val="28"/>
          <w:szCs w:val="28"/>
        </w:rPr>
        <w:t>tỉnh</w:t>
      </w:r>
      <w:r w:rsidR="005C06C5">
        <w:rPr>
          <w:color w:val="000000" w:themeColor="text1"/>
          <w:sz w:val="28"/>
          <w:szCs w:val="28"/>
        </w:rPr>
        <w:t xml:space="preserve"> (từ điểm a đến điểm </w:t>
      </w:r>
      <w:r w:rsidR="001658E4">
        <w:rPr>
          <w:color w:val="000000" w:themeColor="text1"/>
          <w:sz w:val="28"/>
          <w:szCs w:val="28"/>
        </w:rPr>
        <w:t>m</w:t>
      </w:r>
      <w:r w:rsidR="005C06C5">
        <w:rPr>
          <w:color w:val="000000" w:themeColor="text1"/>
          <w:sz w:val="28"/>
          <w:szCs w:val="28"/>
        </w:rPr>
        <w:t>, khoản 1</w:t>
      </w:r>
      <w:r w:rsidR="00E4133F">
        <w:rPr>
          <w:color w:val="000000" w:themeColor="text1"/>
          <w:sz w:val="28"/>
          <w:szCs w:val="28"/>
        </w:rPr>
        <w:t xml:space="preserve">; </w:t>
      </w:r>
      <w:r w:rsidR="00F86A39">
        <w:rPr>
          <w:color w:val="000000" w:themeColor="text1"/>
          <w:sz w:val="28"/>
          <w:szCs w:val="28"/>
        </w:rPr>
        <w:t>Điều 4</w:t>
      </w:r>
      <w:r w:rsidR="002B250D">
        <w:rPr>
          <w:color w:val="000000" w:themeColor="text1"/>
          <w:sz w:val="28"/>
          <w:szCs w:val="28"/>
        </w:rPr>
        <w:t xml:space="preserve"> Quy định này)</w:t>
      </w:r>
      <w:r w:rsidR="007174BB">
        <w:rPr>
          <w:color w:val="000000" w:themeColor="text1"/>
          <w:sz w:val="28"/>
          <w:szCs w:val="28"/>
        </w:rPr>
        <w:t xml:space="preserve"> tổ chức, cá nhân tôn giáo có trách nhiệm nộp hồ sơ tại Sở Nội vụ; Sở Nội vụ tiếp nhận và có trách nhiệm chủ trì, phối hợp với các sở, ban, ngành, chính quyền địa phương có liên quan xem xét, thẩm định, tổng hợp trình </w:t>
      </w:r>
      <w:r w:rsidR="00BF0C4F">
        <w:rPr>
          <w:color w:val="000000" w:themeColor="text1"/>
          <w:sz w:val="28"/>
          <w:szCs w:val="28"/>
        </w:rPr>
        <w:t xml:space="preserve">Ủy ban nhân dân </w:t>
      </w:r>
      <w:r w:rsidR="003034E3">
        <w:rPr>
          <w:color w:val="000000" w:themeColor="text1"/>
          <w:sz w:val="28"/>
          <w:szCs w:val="28"/>
        </w:rPr>
        <w:t>tỉnh</w:t>
      </w:r>
      <w:r w:rsidR="007174BB">
        <w:rPr>
          <w:color w:val="000000" w:themeColor="text1"/>
          <w:sz w:val="28"/>
          <w:szCs w:val="28"/>
        </w:rPr>
        <w:t xml:space="preserve"> xem xét, giải quyết.</w:t>
      </w:r>
      <w:r w:rsidR="00575B3E">
        <w:rPr>
          <w:color w:val="000000" w:themeColor="text1"/>
          <w:sz w:val="28"/>
          <w:szCs w:val="28"/>
        </w:rPr>
        <w:t xml:space="preserve"> </w:t>
      </w:r>
    </w:p>
    <w:p w:rsidR="0000722B" w:rsidRDefault="00455A42"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i</w:t>
      </w:r>
      <w:r w:rsidR="00E353FA">
        <w:rPr>
          <w:color w:val="000000" w:themeColor="text1"/>
          <w:sz w:val="28"/>
          <w:szCs w:val="28"/>
        </w:rPr>
        <w:t>) Chỉ đạo, hướng dẫn, kiểm tra về chuyên môn, nghiệp vụ công tác tôn giáo đối với Phòng Nội vụ Ủy ban nhân dân các huyện, thành phố</w:t>
      </w:r>
      <w:r w:rsidR="007A0F68">
        <w:rPr>
          <w:color w:val="000000" w:themeColor="text1"/>
          <w:sz w:val="28"/>
          <w:szCs w:val="28"/>
        </w:rPr>
        <w:t xml:space="preserve">. Chủ động </w:t>
      </w:r>
      <w:r w:rsidR="007A0F68">
        <w:rPr>
          <w:color w:val="000000" w:themeColor="text1"/>
          <w:sz w:val="28"/>
          <w:szCs w:val="28"/>
        </w:rPr>
        <w:lastRenderedPageBreak/>
        <w:t xml:space="preserve">phối hợp với các sở, ban, ngành, đoàn thể, chính quyền địa phương kịp thời giải quyết, xử lý hoặc kiến nghị xử lý theo pháp luật các vi phạm của tổ chức, cá nhân trong hoạt động </w:t>
      </w:r>
      <w:r w:rsidR="00F5657E">
        <w:rPr>
          <w:color w:val="000000" w:themeColor="text1"/>
          <w:sz w:val="28"/>
          <w:szCs w:val="28"/>
        </w:rPr>
        <w:t>tín ngưỡng</w:t>
      </w:r>
      <w:r w:rsidR="007A0F68">
        <w:rPr>
          <w:color w:val="000000" w:themeColor="text1"/>
          <w:sz w:val="28"/>
          <w:szCs w:val="28"/>
        </w:rPr>
        <w:t>, tôn giáo.</w:t>
      </w:r>
      <w:r w:rsidR="00F86A39">
        <w:rPr>
          <w:color w:val="000000" w:themeColor="text1"/>
          <w:sz w:val="28"/>
          <w:szCs w:val="28"/>
        </w:rPr>
        <w:t xml:space="preserve"> </w:t>
      </w:r>
    </w:p>
    <w:p w:rsidR="006E0E39" w:rsidRDefault="007737EC" w:rsidP="00FE43A9">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Những vấn đề khó khăn, phức tạp, nhạy cảm liên quan đến các hoạt động </w:t>
      </w:r>
      <w:r w:rsidR="00F5657E">
        <w:rPr>
          <w:color w:val="000000" w:themeColor="text1"/>
          <w:sz w:val="28"/>
          <w:szCs w:val="28"/>
        </w:rPr>
        <w:t>tín ngưỡng</w:t>
      </w:r>
      <w:r>
        <w:rPr>
          <w:color w:val="000000" w:themeColor="text1"/>
          <w:sz w:val="28"/>
          <w:szCs w:val="28"/>
        </w:rPr>
        <w:t>, tôn giáo cần bàn bạc, thống nhất với các sở, ban, ngành</w:t>
      </w:r>
      <w:r w:rsidR="008106E4">
        <w:rPr>
          <w:color w:val="000000" w:themeColor="text1"/>
          <w:sz w:val="28"/>
          <w:szCs w:val="28"/>
        </w:rPr>
        <w:t>, đo</w:t>
      </w:r>
      <w:r w:rsidR="0071375A">
        <w:rPr>
          <w:color w:val="000000" w:themeColor="text1"/>
          <w:sz w:val="28"/>
          <w:szCs w:val="28"/>
        </w:rPr>
        <w:t>àn thể</w:t>
      </w:r>
      <w:r w:rsidR="0076498B">
        <w:rPr>
          <w:color w:val="000000" w:themeColor="text1"/>
          <w:sz w:val="28"/>
          <w:szCs w:val="28"/>
        </w:rPr>
        <w:t>, chính quyền địa phương về chủ trương, biện pháp giải quyết trước khi tham mưu, trình cấp có thẩm quyền xem xét, quyết định.</w:t>
      </w:r>
    </w:p>
    <w:p w:rsidR="0000722B" w:rsidRDefault="00455A42"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k</w:t>
      </w:r>
      <w:r w:rsidR="0076498B">
        <w:rPr>
          <w:color w:val="000000" w:themeColor="text1"/>
          <w:sz w:val="28"/>
          <w:szCs w:val="28"/>
        </w:rPr>
        <w:t>) Làm đầu mối liên hệ giữa chính quyền địa phương với các tổ chức tôn giáo trong và ngoài nước</w:t>
      </w:r>
      <w:r w:rsidR="00B300FC">
        <w:rPr>
          <w:color w:val="000000" w:themeColor="text1"/>
          <w:sz w:val="28"/>
          <w:szCs w:val="28"/>
        </w:rPr>
        <w:t xml:space="preserve"> có nhu cầu làm việc với </w:t>
      </w:r>
      <w:r w:rsidR="00BF0C4F">
        <w:rPr>
          <w:color w:val="000000" w:themeColor="text1"/>
          <w:sz w:val="28"/>
          <w:szCs w:val="28"/>
        </w:rPr>
        <w:t xml:space="preserve">Ủy ban nhân dân </w:t>
      </w:r>
      <w:r w:rsidR="003034E3">
        <w:rPr>
          <w:color w:val="000000" w:themeColor="text1"/>
          <w:sz w:val="28"/>
          <w:szCs w:val="28"/>
        </w:rPr>
        <w:t>tỉnh</w:t>
      </w:r>
      <w:r w:rsidR="00B300FC">
        <w:rPr>
          <w:color w:val="000000" w:themeColor="text1"/>
          <w:sz w:val="28"/>
          <w:szCs w:val="28"/>
        </w:rPr>
        <w:t xml:space="preserve"> về lĩnh vực tôn giáo; làm đầu mối phối hợp giữa các cơ quan làm công tác tôn giáo trong hệ thống chính trị của tỉnh, giữa tỉnh Hà Nam với các tỉnh trong cả nước.</w:t>
      </w:r>
    </w:p>
    <w:p w:rsidR="00FE43A9" w:rsidRPr="00D74CB1" w:rsidRDefault="00FE43A9" w:rsidP="00AA2768">
      <w:pPr>
        <w:pStyle w:val="NormalWeb"/>
        <w:shd w:val="clear" w:color="auto" w:fill="FFFFFF"/>
        <w:spacing w:before="60" w:beforeAutospacing="0" w:after="60" w:afterAutospacing="0"/>
        <w:ind w:firstLine="567"/>
        <w:jc w:val="both"/>
        <w:rPr>
          <w:color w:val="000000" w:themeColor="text1"/>
          <w:sz w:val="28"/>
          <w:szCs w:val="28"/>
        </w:rPr>
      </w:pPr>
      <w:r w:rsidRPr="00D74CB1">
        <w:rPr>
          <w:color w:val="000000" w:themeColor="text1"/>
          <w:sz w:val="28"/>
          <w:szCs w:val="28"/>
        </w:rPr>
        <w:t>l) Phối hợp với các sở, ban, ngành, đoàn thể tỉnh, Ủy ban nhân dân cấp huyện tổ chức tuyên truyền, phổ biến giáo dục pháp luật về tín ngưỡng, tôn giáo</w:t>
      </w:r>
      <w:r w:rsidR="00BF32B0" w:rsidRPr="00D74CB1">
        <w:rPr>
          <w:color w:val="000000" w:themeColor="text1"/>
          <w:sz w:val="28"/>
          <w:szCs w:val="28"/>
        </w:rPr>
        <w:t xml:space="preserve"> cho </w:t>
      </w:r>
      <w:r w:rsidR="00791C70" w:rsidRPr="00D74CB1">
        <w:rPr>
          <w:color w:val="000000" w:themeColor="text1"/>
          <w:sz w:val="28"/>
          <w:szCs w:val="28"/>
        </w:rPr>
        <w:t>tổ chức, chức sắc, tín đồ các</w:t>
      </w:r>
      <w:r w:rsidR="00BF32B0" w:rsidRPr="00D74CB1">
        <w:rPr>
          <w:color w:val="000000" w:themeColor="text1"/>
          <w:sz w:val="28"/>
          <w:szCs w:val="28"/>
        </w:rPr>
        <w:t xml:space="preserve"> tôn giáo.</w:t>
      </w:r>
    </w:p>
    <w:p w:rsidR="00791C70" w:rsidRPr="00D74CB1" w:rsidRDefault="00791C70" w:rsidP="00AA2768">
      <w:pPr>
        <w:pStyle w:val="NormalWeb"/>
        <w:shd w:val="clear" w:color="auto" w:fill="FFFFFF"/>
        <w:spacing w:before="60" w:beforeAutospacing="0" w:after="60" w:afterAutospacing="0"/>
        <w:ind w:firstLine="567"/>
        <w:jc w:val="both"/>
        <w:rPr>
          <w:color w:val="000000" w:themeColor="text1"/>
          <w:sz w:val="28"/>
          <w:szCs w:val="28"/>
        </w:rPr>
      </w:pPr>
      <w:r w:rsidRPr="00D74CB1">
        <w:rPr>
          <w:color w:val="000000" w:themeColor="text1"/>
          <w:sz w:val="28"/>
          <w:szCs w:val="28"/>
        </w:rPr>
        <w:t xml:space="preserve">m) Nghiên cứu </w:t>
      </w:r>
      <w:r w:rsidR="00387222" w:rsidRPr="00D74CB1">
        <w:rPr>
          <w:color w:val="000000" w:themeColor="text1"/>
          <w:sz w:val="28"/>
          <w:szCs w:val="28"/>
        </w:rPr>
        <w:t xml:space="preserve">các văn bản quy phạm pháp luật về </w:t>
      </w:r>
      <w:r w:rsidRPr="00D74CB1">
        <w:rPr>
          <w:color w:val="000000" w:themeColor="text1"/>
          <w:sz w:val="28"/>
          <w:szCs w:val="28"/>
        </w:rPr>
        <w:t>lĩnh vực tín ngưỡng, tôn giáo</w:t>
      </w:r>
      <w:r w:rsidR="00387222" w:rsidRPr="00D74CB1">
        <w:rPr>
          <w:color w:val="000000" w:themeColor="text1"/>
          <w:sz w:val="28"/>
          <w:szCs w:val="28"/>
        </w:rPr>
        <w:t>; xây dựng và tổ chức lớp đào tạo, bồi dưỡng cán bộ, công chức, viên chức làm công tác tín ngưỡng, tôn giáo các cấp.</w:t>
      </w:r>
    </w:p>
    <w:p w:rsidR="0000722B" w:rsidRDefault="00234F44"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n</w:t>
      </w:r>
      <w:r w:rsidR="00B300FC">
        <w:rPr>
          <w:color w:val="000000" w:themeColor="text1"/>
          <w:sz w:val="28"/>
          <w:szCs w:val="28"/>
        </w:rPr>
        <w:t>) Giám đốc Sở Nội vụ quyết định tổ chức thanh tra</w:t>
      </w:r>
      <w:r w:rsidR="002434F6">
        <w:rPr>
          <w:color w:val="000000" w:themeColor="text1"/>
          <w:sz w:val="28"/>
          <w:szCs w:val="28"/>
        </w:rPr>
        <w:t>, kiểm tra</w:t>
      </w:r>
      <w:r w:rsidR="00B300FC">
        <w:rPr>
          <w:color w:val="000000" w:themeColor="text1"/>
          <w:sz w:val="28"/>
          <w:szCs w:val="28"/>
        </w:rPr>
        <w:t xml:space="preserve"> và giải</w:t>
      </w:r>
      <w:r w:rsidR="002434F6">
        <w:rPr>
          <w:color w:val="000000" w:themeColor="text1"/>
          <w:sz w:val="28"/>
          <w:szCs w:val="28"/>
        </w:rPr>
        <w:t xml:space="preserve"> quyết khiếu nại, tố cáo theo thẩm quyền đối với lĩnh vực hoạt động tôn giáo của tổ chức, cá nhân các tôn giáo; việc chấp hành thực hiện pháp luật về </w:t>
      </w:r>
      <w:r w:rsidR="00F5657E">
        <w:rPr>
          <w:color w:val="000000" w:themeColor="text1"/>
          <w:sz w:val="28"/>
          <w:szCs w:val="28"/>
        </w:rPr>
        <w:t>tín ngưỡng</w:t>
      </w:r>
      <w:r w:rsidR="002434F6">
        <w:rPr>
          <w:color w:val="000000" w:themeColor="text1"/>
          <w:sz w:val="28"/>
          <w:szCs w:val="28"/>
        </w:rPr>
        <w:t xml:space="preserve">, tôn giáo </w:t>
      </w:r>
      <w:r w:rsidR="00E54071">
        <w:rPr>
          <w:color w:val="000000" w:themeColor="text1"/>
          <w:sz w:val="28"/>
          <w:szCs w:val="28"/>
        </w:rPr>
        <w:t xml:space="preserve">ở các cấp, các ngành trong tỉnh; </w:t>
      </w:r>
      <w:r w:rsidR="00E82A00">
        <w:rPr>
          <w:color w:val="000000" w:themeColor="text1"/>
          <w:sz w:val="28"/>
          <w:szCs w:val="28"/>
        </w:rPr>
        <w:t xml:space="preserve">Chánh Thanh tra Sở Nội vụ có trách nhiệm xem xét, xử lý vi phạm hành chính liên quan đến lĩnh vực </w:t>
      </w:r>
      <w:r w:rsidR="00F5657E">
        <w:rPr>
          <w:color w:val="000000" w:themeColor="text1"/>
          <w:sz w:val="28"/>
          <w:szCs w:val="28"/>
        </w:rPr>
        <w:t>tín ngưỡng</w:t>
      </w:r>
      <w:r w:rsidR="00E82A00">
        <w:rPr>
          <w:color w:val="000000" w:themeColor="text1"/>
          <w:sz w:val="28"/>
          <w:szCs w:val="28"/>
        </w:rPr>
        <w:t>, tôn giáo</w:t>
      </w:r>
      <w:r w:rsidR="0019310F">
        <w:rPr>
          <w:color w:val="000000" w:themeColor="text1"/>
          <w:sz w:val="28"/>
          <w:szCs w:val="28"/>
        </w:rPr>
        <w:t xml:space="preserve"> theo thẩm quyền được</w:t>
      </w:r>
      <w:r w:rsidR="00840486">
        <w:rPr>
          <w:color w:val="000000" w:themeColor="text1"/>
          <w:sz w:val="28"/>
          <w:szCs w:val="28"/>
        </w:rPr>
        <w:t xml:space="preserve"> quy định tại Nghị định Quy định xử phạt hành chính trong lĩnh vực </w:t>
      </w:r>
      <w:r w:rsidR="00F5657E">
        <w:rPr>
          <w:color w:val="000000" w:themeColor="text1"/>
          <w:sz w:val="28"/>
          <w:szCs w:val="28"/>
        </w:rPr>
        <w:t>tín ngưỡng</w:t>
      </w:r>
      <w:r w:rsidR="00840486">
        <w:rPr>
          <w:color w:val="000000" w:themeColor="text1"/>
          <w:sz w:val="28"/>
          <w:szCs w:val="28"/>
        </w:rPr>
        <w:t>, tôn giáo.</w:t>
      </w:r>
      <w:r w:rsidR="00CB731D">
        <w:rPr>
          <w:color w:val="000000" w:themeColor="text1"/>
          <w:sz w:val="28"/>
          <w:szCs w:val="28"/>
        </w:rPr>
        <w:t xml:space="preserve"> </w:t>
      </w:r>
    </w:p>
    <w:p w:rsidR="00BB028F" w:rsidRPr="00C77F7E" w:rsidRDefault="00C77F7E" w:rsidP="00AA2768">
      <w:pPr>
        <w:pStyle w:val="NormalWeb"/>
        <w:shd w:val="clear" w:color="auto" w:fill="FFFFFF"/>
        <w:spacing w:before="60" w:beforeAutospacing="0" w:after="60" w:afterAutospacing="0"/>
        <w:ind w:firstLine="567"/>
        <w:jc w:val="both"/>
        <w:rPr>
          <w:b/>
          <w:color w:val="000000" w:themeColor="text1"/>
          <w:sz w:val="28"/>
          <w:szCs w:val="28"/>
        </w:rPr>
      </w:pPr>
      <w:r w:rsidRPr="00C77F7E">
        <w:rPr>
          <w:b/>
          <w:color w:val="000000" w:themeColor="text1"/>
          <w:sz w:val="28"/>
          <w:szCs w:val="28"/>
        </w:rPr>
        <w:t>2. Sở Xây dựng</w:t>
      </w:r>
    </w:p>
    <w:p w:rsidR="0073390F" w:rsidRDefault="00C77F7E" w:rsidP="00AA2768">
      <w:pPr>
        <w:pStyle w:val="NormalWeb"/>
        <w:shd w:val="clear" w:color="auto" w:fill="FFFFFF"/>
        <w:spacing w:before="60" w:beforeAutospacing="0" w:after="60" w:afterAutospacing="0"/>
        <w:ind w:firstLine="567"/>
        <w:jc w:val="both"/>
        <w:rPr>
          <w:color w:val="000000" w:themeColor="text1"/>
          <w:sz w:val="28"/>
          <w:szCs w:val="28"/>
        </w:rPr>
      </w:pPr>
      <w:r w:rsidRPr="00C065B5">
        <w:rPr>
          <w:color w:val="000000" w:themeColor="text1"/>
          <w:sz w:val="28"/>
          <w:szCs w:val="28"/>
        </w:rPr>
        <w:t xml:space="preserve">a) </w:t>
      </w:r>
      <w:r w:rsidR="0098007A" w:rsidRPr="00C065B5">
        <w:rPr>
          <w:color w:val="000000" w:themeColor="text1"/>
          <w:sz w:val="28"/>
          <w:szCs w:val="28"/>
        </w:rPr>
        <w:t xml:space="preserve">Cấp giấy phép xây dựng đối với việc xây dựng mới, xây dựng lại, cải tạo, nâng cấp công trình chính của cơ sở tôn giáo bao gồm: chùa, </w:t>
      </w:r>
      <w:r w:rsidR="00D44C88" w:rsidRPr="00C065B5">
        <w:rPr>
          <w:color w:val="000000" w:themeColor="text1"/>
          <w:sz w:val="28"/>
          <w:szCs w:val="28"/>
        </w:rPr>
        <w:t>nhà thờ, nhà nguyện, tu viện (nhà dòng), đền thánh, tháp chuông, tháp chùa,</w:t>
      </w:r>
      <w:r w:rsidR="009F1A50">
        <w:rPr>
          <w:color w:val="000000" w:themeColor="text1"/>
          <w:sz w:val="28"/>
          <w:szCs w:val="28"/>
        </w:rPr>
        <w:t xml:space="preserve"> tượng đài,</w:t>
      </w:r>
      <w:r w:rsidR="00D44C88" w:rsidRPr="00C065B5">
        <w:rPr>
          <w:color w:val="000000" w:themeColor="text1"/>
          <w:sz w:val="28"/>
          <w:szCs w:val="28"/>
        </w:rPr>
        <w:t xml:space="preserve"> trụ s</w:t>
      </w:r>
      <w:r w:rsidR="00FA3034" w:rsidRPr="00C065B5">
        <w:rPr>
          <w:color w:val="000000" w:themeColor="text1"/>
          <w:sz w:val="28"/>
          <w:szCs w:val="28"/>
        </w:rPr>
        <w:t>ở làm việc của tổ chức tôn giáo.</w:t>
      </w:r>
      <w:r w:rsidR="0080533C">
        <w:rPr>
          <w:color w:val="000000" w:themeColor="text1"/>
          <w:sz w:val="28"/>
          <w:szCs w:val="28"/>
        </w:rPr>
        <w:t xml:space="preserve"> </w:t>
      </w:r>
    </w:p>
    <w:p w:rsidR="00C065B5" w:rsidRPr="00C065B5" w:rsidRDefault="00C065B5"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Sau khi có văn bản đồng ý chủ trương của Ủy ban nhân dân tỉnh (đối với trường hợp quy định tại </w:t>
      </w:r>
      <w:r w:rsidR="0035426D">
        <w:rPr>
          <w:color w:val="000000" w:themeColor="text1"/>
          <w:sz w:val="28"/>
          <w:szCs w:val="28"/>
        </w:rPr>
        <w:t xml:space="preserve">điểm m, khoản 1, Điều 4 Quy định này) hoặc Sở Nội vụ (đối với trường hợp quy định tại khoản 1, Điều </w:t>
      </w:r>
      <w:r w:rsidR="00AE3CCE">
        <w:rPr>
          <w:color w:val="000000" w:themeColor="text1"/>
          <w:sz w:val="28"/>
          <w:szCs w:val="28"/>
        </w:rPr>
        <w:t>5</w:t>
      </w:r>
      <w:r w:rsidR="0035426D">
        <w:rPr>
          <w:color w:val="000000" w:themeColor="text1"/>
          <w:sz w:val="28"/>
          <w:szCs w:val="28"/>
        </w:rPr>
        <w:t xml:space="preserve"> Quy định này)</w:t>
      </w:r>
      <w:r w:rsidR="00AE3CCE">
        <w:rPr>
          <w:color w:val="000000" w:themeColor="text1"/>
          <w:sz w:val="28"/>
          <w:szCs w:val="28"/>
        </w:rPr>
        <w:t xml:space="preserve">, người đại diện </w:t>
      </w:r>
      <w:r w:rsidR="00D92146">
        <w:rPr>
          <w:color w:val="000000" w:themeColor="text1"/>
          <w:sz w:val="28"/>
          <w:szCs w:val="28"/>
        </w:rPr>
        <w:t xml:space="preserve">cơ sở tôn giáo có trách nhiệm nộp hồ sơ xin cấp giấy phép xây dựng </w:t>
      </w:r>
      <w:r w:rsidR="0080533C">
        <w:rPr>
          <w:color w:val="000000" w:themeColor="text1"/>
          <w:sz w:val="28"/>
          <w:szCs w:val="28"/>
        </w:rPr>
        <w:t>tại</w:t>
      </w:r>
      <w:r w:rsidR="00D92146">
        <w:rPr>
          <w:color w:val="000000" w:themeColor="text1"/>
          <w:sz w:val="28"/>
          <w:szCs w:val="28"/>
        </w:rPr>
        <w:t xml:space="preserve"> Sở Xây dựng. </w:t>
      </w:r>
    </w:p>
    <w:p w:rsidR="001560C1" w:rsidRDefault="001560C1"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15</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 xml:space="preserve">nhận </w:t>
      </w:r>
      <w:r w:rsidR="000104B4">
        <w:rPr>
          <w:color w:val="000000" w:themeColor="text1"/>
          <w:sz w:val="28"/>
          <w:szCs w:val="28"/>
        </w:rPr>
        <w:t>đủ hồ sơ</w:t>
      </w:r>
      <w:r w:rsidRPr="001F7430">
        <w:rPr>
          <w:color w:val="000000" w:themeColor="text1"/>
          <w:sz w:val="28"/>
          <w:szCs w:val="28"/>
        </w:rPr>
        <w:t xml:space="preserve"> hợp lệ, Giám đốc Sở </w:t>
      </w:r>
      <w:r>
        <w:rPr>
          <w:color w:val="000000" w:themeColor="text1"/>
          <w:sz w:val="28"/>
          <w:szCs w:val="28"/>
        </w:rPr>
        <w:t>Xây dựng</w:t>
      </w:r>
      <w:r w:rsidRPr="001F7430">
        <w:rPr>
          <w:color w:val="000000" w:themeColor="text1"/>
          <w:sz w:val="28"/>
          <w:szCs w:val="28"/>
        </w:rPr>
        <w:t xml:space="preserve"> có trách nhiệm </w:t>
      </w:r>
      <w:r>
        <w:rPr>
          <w:color w:val="000000" w:themeColor="text1"/>
          <w:sz w:val="28"/>
          <w:szCs w:val="28"/>
        </w:rPr>
        <w:t xml:space="preserve">cấp giấy phép xây dựng; trường hợp không </w:t>
      </w:r>
      <w:r w:rsidR="00DA33F8">
        <w:rPr>
          <w:color w:val="000000" w:themeColor="text1"/>
          <w:sz w:val="28"/>
          <w:szCs w:val="28"/>
        </w:rPr>
        <w:t>cấp giấy phép xây dựng</w:t>
      </w:r>
      <w:r>
        <w:rPr>
          <w:color w:val="000000" w:themeColor="text1"/>
          <w:sz w:val="28"/>
          <w:szCs w:val="28"/>
        </w:rPr>
        <w:t xml:space="preserve"> </w:t>
      </w:r>
      <w:r w:rsidR="006D1F80">
        <w:rPr>
          <w:color w:val="000000" w:themeColor="text1"/>
          <w:sz w:val="28"/>
          <w:szCs w:val="28"/>
        </w:rPr>
        <w:t>phải nêu</w:t>
      </w:r>
      <w:r>
        <w:rPr>
          <w:color w:val="000000" w:themeColor="text1"/>
          <w:sz w:val="28"/>
          <w:szCs w:val="28"/>
        </w:rPr>
        <w:t xml:space="preserve"> rõ lý do. </w:t>
      </w:r>
    </w:p>
    <w:p w:rsidR="001D2ED5" w:rsidRPr="0080533C" w:rsidRDefault="00DA33F8"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b)</w:t>
      </w:r>
      <w:r w:rsidR="000E1A66">
        <w:rPr>
          <w:color w:val="000000" w:themeColor="text1"/>
          <w:sz w:val="28"/>
          <w:szCs w:val="28"/>
        </w:rPr>
        <w:t xml:space="preserve"> </w:t>
      </w:r>
      <w:r w:rsidR="00D25E67">
        <w:rPr>
          <w:color w:val="000000" w:themeColor="text1"/>
          <w:sz w:val="28"/>
          <w:szCs w:val="28"/>
        </w:rPr>
        <w:t>N</w:t>
      </w:r>
      <w:r w:rsidR="008860F6">
        <w:rPr>
          <w:color w:val="000000" w:themeColor="text1"/>
          <w:sz w:val="28"/>
          <w:szCs w:val="28"/>
        </w:rPr>
        <w:t xml:space="preserve">ội dung công việc thuộc thẩm quyền, trách nhiệm của </w:t>
      </w:r>
      <w:r w:rsidR="00BF0C4F">
        <w:rPr>
          <w:color w:val="000000" w:themeColor="text1"/>
          <w:sz w:val="28"/>
          <w:szCs w:val="28"/>
        </w:rPr>
        <w:t xml:space="preserve">Ủy ban nhân dân </w:t>
      </w:r>
      <w:r w:rsidR="003034E3">
        <w:rPr>
          <w:color w:val="000000" w:themeColor="text1"/>
          <w:sz w:val="28"/>
          <w:szCs w:val="28"/>
        </w:rPr>
        <w:t>tỉnh</w:t>
      </w:r>
      <w:r w:rsidR="00DE4A1A">
        <w:rPr>
          <w:color w:val="000000" w:themeColor="text1"/>
          <w:sz w:val="28"/>
          <w:szCs w:val="28"/>
        </w:rPr>
        <w:t xml:space="preserve"> tại điểm </w:t>
      </w:r>
      <w:r w:rsidR="000B5F33">
        <w:rPr>
          <w:color w:val="000000" w:themeColor="text1"/>
          <w:sz w:val="28"/>
          <w:szCs w:val="28"/>
        </w:rPr>
        <w:t>n</w:t>
      </w:r>
      <w:r w:rsidR="008860F6">
        <w:rPr>
          <w:color w:val="000000" w:themeColor="text1"/>
          <w:sz w:val="28"/>
          <w:szCs w:val="28"/>
        </w:rPr>
        <w:t xml:space="preserve">, khoản 1, Điều </w:t>
      </w:r>
      <w:r w:rsidR="009E514E">
        <w:rPr>
          <w:color w:val="000000" w:themeColor="text1"/>
          <w:sz w:val="28"/>
          <w:szCs w:val="28"/>
        </w:rPr>
        <w:t>4</w:t>
      </w:r>
      <w:r w:rsidR="008860F6">
        <w:rPr>
          <w:color w:val="000000" w:themeColor="text1"/>
          <w:sz w:val="28"/>
          <w:szCs w:val="28"/>
        </w:rPr>
        <w:t xml:space="preserve"> Quy định này tổ chức, cá nhân tôn giáo có trách nhiệm nộp hồ sơ tại Sở </w:t>
      </w:r>
      <w:r w:rsidR="00B15E71">
        <w:rPr>
          <w:color w:val="000000" w:themeColor="text1"/>
          <w:sz w:val="28"/>
          <w:szCs w:val="28"/>
        </w:rPr>
        <w:t>Xây dựng</w:t>
      </w:r>
      <w:r w:rsidR="008860F6">
        <w:rPr>
          <w:color w:val="000000" w:themeColor="text1"/>
          <w:sz w:val="28"/>
          <w:szCs w:val="28"/>
        </w:rPr>
        <w:t xml:space="preserve">; Sở </w:t>
      </w:r>
      <w:r w:rsidR="00B15E71">
        <w:rPr>
          <w:color w:val="000000" w:themeColor="text1"/>
          <w:sz w:val="28"/>
          <w:szCs w:val="28"/>
        </w:rPr>
        <w:t>Xây dựng</w:t>
      </w:r>
      <w:r w:rsidR="008860F6">
        <w:rPr>
          <w:color w:val="000000" w:themeColor="text1"/>
          <w:sz w:val="28"/>
          <w:szCs w:val="28"/>
        </w:rPr>
        <w:t xml:space="preserve"> tiếp nhận và có trách nhiệm </w:t>
      </w:r>
      <w:r w:rsidR="00B15E71">
        <w:rPr>
          <w:color w:val="000000" w:themeColor="text1"/>
          <w:sz w:val="28"/>
          <w:szCs w:val="28"/>
        </w:rPr>
        <w:t>chủ trì</w:t>
      </w:r>
      <w:r w:rsidR="004D00FF">
        <w:rPr>
          <w:color w:val="000000" w:themeColor="text1"/>
          <w:sz w:val="28"/>
          <w:szCs w:val="28"/>
        </w:rPr>
        <w:t>, phối hợp với các sở, ban, ngành, chính quyền địa phương liên quan hướng dẫn quy trình, thẩm định và lấy ý kiến của Sở Văn hóa, Thể thao và Du lịch</w:t>
      </w:r>
      <w:r w:rsidR="00894774">
        <w:rPr>
          <w:color w:val="000000" w:themeColor="text1"/>
          <w:sz w:val="28"/>
          <w:szCs w:val="28"/>
        </w:rPr>
        <w:t xml:space="preserve"> (đối với công trình tôn giáo liên quan đến di tích lịch sử - văn hóa đã xếp hạng di tích) để xem xét, quyết định theo thẩm quyền hoặc tham mưu trình </w:t>
      </w:r>
      <w:r w:rsidR="00BF0C4F">
        <w:rPr>
          <w:color w:val="000000" w:themeColor="text1"/>
          <w:sz w:val="28"/>
          <w:szCs w:val="28"/>
        </w:rPr>
        <w:t xml:space="preserve">Ủy ban nhân dân </w:t>
      </w:r>
      <w:r w:rsidR="003034E3">
        <w:rPr>
          <w:color w:val="000000" w:themeColor="text1"/>
          <w:sz w:val="28"/>
          <w:szCs w:val="28"/>
        </w:rPr>
        <w:t>tỉnh</w:t>
      </w:r>
      <w:r w:rsidR="007B2D39">
        <w:rPr>
          <w:color w:val="000000" w:themeColor="text1"/>
          <w:sz w:val="28"/>
          <w:szCs w:val="28"/>
        </w:rPr>
        <w:t xml:space="preserve"> xem xét, giải quyết theo quy định của pháp luật.</w:t>
      </w:r>
      <w:r w:rsidR="0080533C">
        <w:rPr>
          <w:color w:val="000000" w:themeColor="text1"/>
          <w:sz w:val="28"/>
          <w:szCs w:val="28"/>
        </w:rPr>
        <w:t xml:space="preserve"> </w:t>
      </w:r>
    </w:p>
    <w:p w:rsidR="005B3066" w:rsidRDefault="007B2D39" w:rsidP="00A14A78">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lastRenderedPageBreak/>
        <w:t xml:space="preserve">c) </w:t>
      </w:r>
      <w:r w:rsidR="008D7CC7" w:rsidRPr="0065146A">
        <w:rPr>
          <w:color w:val="000000"/>
          <w:sz w:val="28"/>
          <w:szCs w:val="28"/>
        </w:rPr>
        <w:t>Làm đầu mối tiếp nhận các đề nghị của tổ chức, cá nhân tôn giáo có liên quan đến lĩnh vực xây dựng thuộc thẩm quyền giải quyết của Uỷ ban nhân dân tỉnh; nghiên cứu, đề xuất các giải pháp trình Uỷ ban nhân dân tỉnh xem xét hoặc thừa uỷ quyền Uỷ ban nhân dân tỉnh trả lời tổ chức, cá nhân tôn giáo theo quy định của pháp luật.</w:t>
      </w:r>
      <w:r w:rsidR="00F2335A">
        <w:rPr>
          <w:color w:val="000000"/>
          <w:sz w:val="28"/>
          <w:szCs w:val="28"/>
        </w:rPr>
        <w:t xml:space="preserve"> </w:t>
      </w:r>
    </w:p>
    <w:p w:rsidR="007B2D39" w:rsidRDefault="000F3C80" w:rsidP="00A14A78">
      <w:pPr>
        <w:pStyle w:val="NormalWeb"/>
        <w:shd w:val="clear" w:color="auto" w:fill="FFFFFF"/>
        <w:spacing w:before="60" w:beforeAutospacing="0" w:after="60" w:afterAutospacing="0"/>
        <w:ind w:firstLine="567"/>
        <w:jc w:val="both"/>
        <w:rPr>
          <w:b/>
          <w:color w:val="000000" w:themeColor="text1"/>
          <w:sz w:val="28"/>
          <w:szCs w:val="28"/>
        </w:rPr>
      </w:pPr>
      <w:r>
        <w:rPr>
          <w:sz w:val="28"/>
          <w:szCs w:val="28"/>
        </w:rPr>
        <w:t xml:space="preserve">d) </w:t>
      </w:r>
      <w:r w:rsidR="00554E04">
        <w:rPr>
          <w:sz w:val="28"/>
          <w:szCs w:val="28"/>
        </w:rPr>
        <w:t xml:space="preserve">Tham mưu </w:t>
      </w:r>
      <w:r w:rsidR="00BF0C4F">
        <w:rPr>
          <w:sz w:val="28"/>
          <w:szCs w:val="28"/>
        </w:rPr>
        <w:t xml:space="preserve">Ủy ban nhân dân </w:t>
      </w:r>
      <w:r w:rsidR="003034E3">
        <w:rPr>
          <w:sz w:val="28"/>
          <w:szCs w:val="28"/>
        </w:rPr>
        <w:t>tỉnh</w:t>
      </w:r>
      <w:r w:rsidR="00554E04">
        <w:rPr>
          <w:sz w:val="28"/>
          <w:szCs w:val="28"/>
        </w:rPr>
        <w:t xml:space="preserve"> xây dựng các quy định về thẩm định quy hoạch, quản lý đầu tư xây dựng các dự án công trình tôn giáo. Thẩm định trình </w:t>
      </w:r>
      <w:r w:rsidR="00BF0C4F">
        <w:rPr>
          <w:sz w:val="28"/>
          <w:szCs w:val="28"/>
        </w:rPr>
        <w:t xml:space="preserve">Ủy ban nhân dân </w:t>
      </w:r>
      <w:r w:rsidR="003034E3">
        <w:rPr>
          <w:sz w:val="28"/>
          <w:szCs w:val="28"/>
        </w:rPr>
        <w:t>tỉnh</w:t>
      </w:r>
      <w:r w:rsidR="00554E04">
        <w:rPr>
          <w:sz w:val="28"/>
          <w:szCs w:val="28"/>
        </w:rPr>
        <w:t xml:space="preserve"> ra thông báo địa điểm các dự án đầu tư xây dựng các công trình tôn giáo; </w:t>
      </w:r>
      <w:r w:rsidR="005B03AF">
        <w:rPr>
          <w:sz w:val="28"/>
          <w:szCs w:val="28"/>
        </w:rPr>
        <w:t>giấy phép</w:t>
      </w:r>
      <w:r w:rsidR="00554E04">
        <w:rPr>
          <w:sz w:val="28"/>
          <w:szCs w:val="28"/>
        </w:rPr>
        <w:t xml:space="preserve"> quy hoạch đối với việc giao đất cho các cơ sở tôn giáo theo quy định. Chủ trì, phối hợp với Sở Nội vụ và chính quyền địa phương có liên quan giám sát, kiểm tra việc xây dựng mới, xây dựng lại</w:t>
      </w:r>
      <w:r w:rsidR="00A329CA">
        <w:rPr>
          <w:sz w:val="28"/>
          <w:szCs w:val="28"/>
        </w:rPr>
        <w:t>, sửa chữa</w:t>
      </w:r>
      <w:r w:rsidR="00554E04">
        <w:rPr>
          <w:sz w:val="28"/>
          <w:szCs w:val="28"/>
        </w:rPr>
        <w:t xml:space="preserve"> các công trình kiến trúc tôn giáo theo </w:t>
      </w:r>
      <w:r w:rsidR="00A329CA">
        <w:rPr>
          <w:sz w:val="28"/>
          <w:szCs w:val="28"/>
        </w:rPr>
        <w:t>đúng hồ sơ được cấp phép xây dựng.</w:t>
      </w:r>
      <w:r w:rsidR="00F2335A">
        <w:rPr>
          <w:sz w:val="28"/>
          <w:szCs w:val="28"/>
        </w:rPr>
        <w:t xml:space="preserve"> </w:t>
      </w:r>
    </w:p>
    <w:p w:rsidR="0093296C" w:rsidRPr="00A14A78" w:rsidRDefault="0093296C" w:rsidP="00A14A78">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 xml:space="preserve">e) </w:t>
      </w:r>
      <w:r>
        <w:rPr>
          <w:color w:val="000000" w:themeColor="text1"/>
          <w:sz w:val="28"/>
          <w:szCs w:val="28"/>
        </w:rPr>
        <w:t xml:space="preserve">Chỉ đạo, hướng dẫn, kiểm tra về chuyên môn, nghiệp vụ Phòng </w:t>
      </w:r>
      <w:r w:rsidR="0056319C">
        <w:rPr>
          <w:color w:val="000000" w:themeColor="text1"/>
          <w:sz w:val="28"/>
          <w:szCs w:val="28"/>
        </w:rPr>
        <w:t>Kinh tế - Hạ tầng</w:t>
      </w:r>
      <w:r w:rsidR="0058697E">
        <w:rPr>
          <w:color w:val="000000" w:themeColor="text1"/>
          <w:sz w:val="28"/>
          <w:szCs w:val="28"/>
        </w:rPr>
        <w:t xml:space="preserve"> thuộc Ủy ban nhân dân</w:t>
      </w:r>
      <w:r>
        <w:rPr>
          <w:color w:val="000000" w:themeColor="text1"/>
          <w:sz w:val="28"/>
          <w:szCs w:val="28"/>
        </w:rPr>
        <w:t xml:space="preserve"> huyện</w:t>
      </w:r>
      <w:r w:rsidR="0058697E">
        <w:rPr>
          <w:color w:val="000000" w:themeColor="text1"/>
          <w:sz w:val="28"/>
          <w:szCs w:val="28"/>
        </w:rPr>
        <w:t>, Phòng Quản lý đô thị thuộc Ủy ban nhân dân thành phố</w:t>
      </w:r>
      <w:r>
        <w:rPr>
          <w:color w:val="000000" w:themeColor="text1"/>
          <w:sz w:val="28"/>
          <w:szCs w:val="28"/>
        </w:rPr>
        <w:t xml:space="preserve"> đối với việc quản lý </w:t>
      </w:r>
      <w:r w:rsidR="00EA1758">
        <w:rPr>
          <w:color w:val="000000" w:themeColor="text1"/>
          <w:sz w:val="28"/>
          <w:szCs w:val="28"/>
        </w:rPr>
        <w:t xml:space="preserve">về xây dựng cơ sở </w:t>
      </w:r>
      <w:r w:rsidR="00F5657E">
        <w:rPr>
          <w:color w:val="000000" w:themeColor="text1"/>
          <w:sz w:val="28"/>
          <w:szCs w:val="28"/>
        </w:rPr>
        <w:t>tín ngưỡng</w:t>
      </w:r>
      <w:r w:rsidR="00EA1758">
        <w:rPr>
          <w:color w:val="000000" w:themeColor="text1"/>
          <w:sz w:val="28"/>
          <w:szCs w:val="28"/>
        </w:rPr>
        <w:t>, tôn giáo.</w:t>
      </w:r>
      <w:r>
        <w:rPr>
          <w:color w:val="000000" w:themeColor="text1"/>
          <w:sz w:val="28"/>
          <w:szCs w:val="28"/>
        </w:rPr>
        <w:t xml:space="preserve"> </w:t>
      </w:r>
    </w:p>
    <w:p w:rsidR="005B3066" w:rsidRDefault="00EA1758" w:rsidP="00AA2768">
      <w:pPr>
        <w:pStyle w:val="NormalWeb"/>
        <w:shd w:val="clear" w:color="auto" w:fill="FFFFFF"/>
        <w:spacing w:before="60" w:beforeAutospacing="0" w:after="60" w:afterAutospacing="0"/>
        <w:ind w:firstLine="567"/>
        <w:jc w:val="both"/>
        <w:rPr>
          <w:sz w:val="28"/>
          <w:szCs w:val="28"/>
        </w:rPr>
      </w:pPr>
      <w:r>
        <w:rPr>
          <w:sz w:val="28"/>
          <w:szCs w:val="28"/>
        </w:rPr>
        <w:t>f</w:t>
      </w:r>
      <w:r w:rsidR="00F0076D">
        <w:rPr>
          <w:sz w:val="28"/>
          <w:szCs w:val="28"/>
        </w:rPr>
        <w:t>) Giám đốc Sở Xây dựng quyết định tổ chức thanh tra và giải quyết khiếu nại, tố cáo đối với hoạt động liên quan đến lĩnh vực xây dựng công trình tôn giáo.</w:t>
      </w:r>
      <w:r w:rsidR="00F2335A">
        <w:rPr>
          <w:sz w:val="28"/>
          <w:szCs w:val="28"/>
        </w:rPr>
        <w:t xml:space="preserve"> </w:t>
      </w:r>
    </w:p>
    <w:p w:rsidR="00A329CA" w:rsidRDefault="00A329CA" w:rsidP="00AA2768">
      <w:pPr>
        <w:pStyle w:val="NormalWeb"/>
        <w:shd w:val="clear" w:color="auto" w:fill="FFFFFF"/>
        <w:spacing w:before="60" w:beforeAutospacing="0" w:after="60" w:afterAutospacing="0"/>
        <w:ind w:firstLine="567"/>
        <w:jc w:val="both"/>
        <w:rPr>
          <w:b/>
          <w:sz w:val="28"/>
          <w:szCs w:val="28"/>
        </w:rPr>
      </w:pPr>
      <w:r w:rsidRPr="00A329CA">
        <w:rPr>
          <w:b/>
          <w:sz w:val="28"/>
          <w:szCs w:val="28"/>
        </w:rPr>
        <w:t>3. Sở Tài nguyên và Môi trường</w:t>
      </w:r>
    </w:p>
    <w:p w:rsidR="008B765B" w:rsidRPr="00B1162A" w:rsidRDefault="00D25E67" w:rsidP="00D3764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a) Nội dung công việc thuộc thẩm quyền, trách nhiệm của </w:t>
      </w:r>
      <w:r w:rsidR="00BF0C4F">
        <w:rPr>
          <w:color w:val="000000" w:themeColor="text1"/>
          <w:sz w:val="28"/>
          <w:szCs w:val="28"/>
        </w:rPr>
        <w:t xml:space="preserve">Ủy ban nhân dân </w:t>
      </w:r>
      <w:r w:rsidR="003034E3">
        <w:rPr>
          <w:color w:val="000000" w:themeColor="text1"/>
          <w:sz w:val="28"/>
          <w:szCs w:val="28"/>
        </w:rPr>
        <w:t>tỉnh</w:t>
      </w:r>
      <w:r w:rsidR="00B666A8">
        <w:rPr>
          <w:color w:val="000000" w:themeColor="text1"/>
          <w:sz w:val="28"/>
          <w:szCs w:val="28"/>
        </w:rPr>
        <w:t xml:space="preserve"> tại điểm </w:t>
      </w:r>
      <w:r w:rsidR="009E514E">
        <w:rPr>
          <w:color w:val="000000" w:themeColor="text1"/>
          <w:sz w:val="28"/>
          <w:szCs w:val="28"/>
        </w:rPr>
        <w:t>p</w:t>
      </w:r>
      <w:r>
        <w:rPr>
          <w:color w:val="000000" w:themeColor="text1"/>
          <w:sz w:val="28"/>
          <w:szCs w:val="28"/>
        </w:rPr>
        <w:t xml:space="preserve">, khoản 1, Điều </w:t>
      </w:r>
      <w:r w:rsidR="009E514E">
        <w:rPr>
          <w:color w:val="000000" w:themeColor="text1"/>
          <w:sz w:val="28"/>
          <w:szCs w:val="28"/>
        </w:rPr>
        <w:t>4</w:t>
      </w:r>
      <w:r>
        <w:rPr>
          <w:color w:val="000000" w:themeColor="text1"/>
          <w:sz w:val="28"/>
          <w:szCs w:val="28"/>
        </w:rPr>
        <w:t xml:space="preserve"> Quy định này </w:t>
      </w:r>
      <w:r w:rsidR="00D3764E">
        <w:rPr>
          <w:color w:val="000000" w:themeColor="text1"/>
          <w:sz w:val="28"/>
          <w:szCs w:val="28"/>
        </w:rPr>
        <w:t>, Sở Tài nguyên và Môi trường có trách nhiệm tham mưu Ủy ban nhân dân tỉnh giải quyết theo quy định của pháp luật về đất đai.</w:t>
      </w:r>
    </w:p>
    <w:p w:rsidR="00FF41D8" w:rsidRDefault="0061111E" w:rsidP="002A18AF">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b)</w:t>
      </w:r>
      <w:r w:rsidR="00A11CC2">
        <w:rPr>
          <w:color w:val="000000" w:themeColor="text1"/>
          <w:sz w:val="28"/>
          <w:szCs w:val="28"/>
        </w:rPr>
        <w:t xml:space="preserve"> </w:t>
      </w:r>
      <w:r w:rsidR="00A11CC2" w:rsidRPr="0065146A">
        <w:rPr>
          <w:color w:val="000000"/>
          <w:sz w:val="28"/>
          <w:szCs w:val="28"/>
        </w:rPr>
        <w:t xml:space="preserve">Làm đầu mối tiếp nhận các đề nghị của tổ chức, cá nhân tôn giáo có liên quan đến lĩnh vực </w:t>
      </w:r>
      <w:r w:rsidR="00A11CC2">
        <w:rPr>
          <w:color w:val="000000"/>
          <w:sz w:val="28"/>
          <w:szCs w:val="28"/>
        </w:rPr>
        <w:t>đất đai</w:t>
      </w:r>
      <w:r w:rsidR="00A11CC2" w:rsidRPr="0065146A">
        <w:rPr>
          <w:color w:val="000000"/>
          <w:sz w:val="28"/>
          <w:szCs w:val="28"/>
        </w:rPr>
        <w:t xml:space="preserve"> thuộc thẩm quyền giải quyết của Uỷ ban nhân dân tỉnh; nghiên cứu, đề xuất các giải pháp trình Uỷ ban nhân dân tỉnh xem xét hoặc thừa uỷ quyền Uỷ ban nhân dân tỉnh trả lời tổ chức, cá nhân tôn giáo theo quy định của pháp luật</w:t>
      </w:r>
      <w:r w:rsidR="00FF41D8">
        <w:rPr>
          <w:color w:val="000000"/>
          <w:sz w:val="28"/>
          <w:szCs w:val="28"/>
        </w:rPr>
        <w:t>.</w:t>
      </w:r>
    </w:p>
    <w:p w:rsidR="000F3C17" w:rsidRDefault="00A11CC2" w:rsidP="002A18AF">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 xml:space="preserve"> </w:t>
      </w:r>
      <w:r w:rsidR="000F3C17" w:rsidRPr="0065146A">
        <w:rPr>
          <w:color w:val="000000"/>
          <w:sz w:val="28"/>
          <w:szCs w:val="28"/>
        </w:rPr>
        <w:t xml:space="preserve">c) </w:t>
      </w:r>
      <w:r w:rsidR="00A31F16">
        <w:rPr>
          <w:color w:val="000000"/>
          <w:sz w:val="28"/>
          <w:szCs w:val="28"/>
        </w:rPr>
        <w:t>Chủ trì và p</w:t>
      </w:r>
      <w:r w:rsidR="000F3C17" w:rsidRPr="0065146A">
        <w:rPr>
          <w:color w:val="000000"/>
          <w:sz w:val="28"/>
          <w:szCs w:val="28"/>
        </w:rPr>
        <w:t>hối hợp với các sở, ngành, chính quyền các địa phương liên quan quản lý</w:t>
      </w:r>
      <w:r w:rsidR="001A16F8">
        <w:rPr>
          <w:color w:val="000000"/>
          <w:sz w:val="28"/>
          <w:szCs w:val="28"/>
        </w:rPr>
        <w:t>, thống kê</w:t>
      </w:r>
      <w:r w:rsidR="000F3C17" w:rsidRPr="0065146A">
        <w:rPr>
          <w:color w:val="000000"/>
          <w:sz w:val="28"/>
          <w:szCs w:val="28"/>
        </w:rPr>
        <w:t xml:space="preserve"> việc sử dụng đất đai của các cơ sở </w:t>
      </w:r>
      <w:r w:rsidR="00F5657E">
        <w:rPr>
          <w:color w:val="000000"/>
          <w:sz w:val="28"/>
          <w:szCs w:val="28"/>
        </w:rPr>
        <w:t>tín ngưỡng</w:t>
      </w:r>
      <w:r w:rsidR="000F3C17" w:rsidRPr="0065146A">
        <w:rPr>
          <w:color w:val="000000"/>
          <w:sz w:val="28"/>
          <w:szCs w:val="28"/>
        </w:rPr>
        <w:t>, tôn giáo; thực hiện công tác kiểm tra,</w:t>
      </w:r>
      <w:r w:rsidR="002A18AF">
        <w:rPr>
          <w:color w:val="000000"/>
          <w:sz w:val="28"/>
          <w:szCs w:val="28"/>
        </w:rPr>
        <w:t>thanh tra</w:t>
      </w:r>
      <w:r w:rsidR="000F3C17" w:rsidRPr="0065146A">
        <w:rPr>
          <w:color w:val="000000"/>
          <w:sz w:val="28"/>
          <w:szCs w:val="28"/>
        </w:rPr>
        <w:t xml:space="preserve"> xử lý các hành vi vi phạm Luật Đất đai đối với tổ chức, cá nhân tôn giáo theo quy định của pháp luật</w:t>
      </w:r>
      <w:r w:rsidR="00FF41D8">
        <w:rPr>
          <w:color w:val="000000"/>
          <w:sz w:val="28"/>
          <w:szCs w:val="28"/>
        </w:rPr>
        <w:t>.</w:t>
      </w:r>
    </w:p>
    <w:p w:rsidR="00C43F07" w:rsidRPr="0093296C" w:rsidRDefault="00DE0E57" w:rsidP="0093296C">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d</w:t>
      </w:r>
      <w:r w:rsidR="00C43F07">
        <w:rPr>
          <w:color w:val="000000"/>
          <w:sz w:val="28"/>
          <w:szCs w:val="28"/>
        </w:rPr>
        <w:t xml:space="preserve">) </w:t>
      </w:r>
      <w:r w:rsidR="00C43F07">
        <w:rPr>
          <w:color w:val="000000" w:themeColor="text1"/>
          <w:sz w:val="28"/>
          <w:szCs w:val="28"/>
        </w:rPr>
        <w:t xml:space="preserve">Chỉ đạo, hướng dẫn, kiểm tra về chuyên môn, nghiệp vụ Phòng Tài nguyên và Môi trường thuộc Ủy ban nhân dân cấp huyện đối với việc quản lý </w:t>
      </w:r>
      <w:r w:rsidR="0093296C">
        <w:rPr>
          <w:color w:val="000000" w:themeColor="text1"/>
          <w:sz w:val="28"/>
          <w:szCs w:val="28"/>
        </w:rPr>
        <w:t xml:space="preserve">về đất đai tôn giáo, </w:t>
      </w:r>
      <w:r w:rsidR="00F5657E">
        <w:rPr>
          <w:color w:val="000000" w:themeColor="text1"/>
          <w:sz w:val="28"/>
          <w:szCs w:val="28"/>
        </w:rPr>
        <w:t>tín ngưỡng</w:t>
      </w:r>
      <w:r w:rsidR="0093296C">
        <w:rPr>
          <w:color w:val="000000" w:themeColor="text1"/>
          <w:sz w:val="28"/>
          <w:szCs w:val="28"/>
        </w:rPr>
        <w:t xml:space="preserve"> theo quy định của pháp luật</w:t>
      </w:r>
      <w:r w:rsidR="00C43F07">
        <w:rPr>
          <w:color w:val="000000" w:themeColor="text1"/>
          <w:sz w:val="28"/>
          <w:szCs w:val="28"/>
        </w:rPr>
        <w:t xml:space="preserve">. </w:t>
      </w:r>
    </w:p>
    <w:p w:rsidR="00784FE6" w:rsidRDefault="00DE0E57" w:rsidP="00AA2768">
      <w:pPr>
        <w:pStyle w:val="NormalWeb"/>
        <w:shd w:val="clear" w:color="auto" w:fill="FFFFFF"/>
        <w:spacing w:before="60" w:beforeAutospacing="0" w:after="60" w:afterAutospacing="0"/>
        <w:ind w:firstLine="567"/>
        <w:jc w:val="both"/>
        <w:rPr>
          <w:sz w:val="28"/>
          <w:szCs w:val="28"/>
        </w:rPr>
      </w:pPr>
      <w:r>
        <w:rPr>
          <w:sz w:val="28"/>
          <w:szCs w:val="28"/>
        </w:rPr>
        <w:t>e</w:t>
      </w:r>
      <w:r w:rsidR="00784FE6">
        <w:rPr>
          <w:sz w:val="28"/>
          <w:szCs w:val="28"/>
        </w:rPr>
        <w:t xml:space="preserve">) Giám đốc Sở Tài nguyên và Môi trường quyết định tổ chức thanh tra và giải quyết khiếu nại, tố cáo đối với hoạt động liên quan đến lĩnh vực đất đai </w:t>
      </w:r>
      <w:r w:rsidR="00F5657E">
        <w:rPr>
          <w:sz w:val="28"/>
          <w:szCs w:val="28"/>
        </w:rPr>
        <w:t>tín ngưỡng</w:t>
      </w:r>
      <w:r w:rsidR="00784FE6">
        <w:rPr>
          <w:sz w:val="28"/>
          <w:szCs w:val="28"/>
        </w:rPr>
        <w:t>, tôn giáo.</w:t>
      </w:r>
    </w:p>
    <w:p w:rsidR="0007042D" w:rsidRPr="0007042D" w:rsidRDefault="0007042D" w:rsidP="00AA2768">
      <w:pPr>
        <w:pStyle w:val="NormalWeb"/>
        <w:shd w:val="clear" w:color="auto" w:fill="FFFFFF"/>
        <w:spacing w:before="60" w:beforeAutospacing="0" w:after="60" w:afterAutospacing="0"/>
        <w:ind w:firstLine="567"/>
        <w:jc w:val="both"/>
        <w:rPr>
          <w:b/>
          <w:sz w:val="28"/>
          <w:szCs w:val="28"/>
        </w:rPr>
      </w:pPr>
      <w:r w:rsidRPr="0007042D">
        <w:rPr>
          <w:b/>
          <w:sz w:val="28"/>
          <w:szCs w:val="28"/>
        </w:rPr>
        <w:t>4. Sở Văn hóa, Thể thao và Du lịch</w:t>
      </w:r>
    </w:p>
    <w:p w:rsidR="00FF41D8" w:rsidRDefault="0007042D" w:rsidP="00E32D6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a</w:t>
      </w:r>
      <w:r w:rsidRPr="0065146A">
        <w:rPr>
          <w:color w:val="000000"/>
          <w:sz w:val="28"/>
          <w:szCs w:val="28"/>
        </w:rPr>
        <w:t xml:space="preserve">) </w:t>
      </w:r>
      <w:r w:rsidR="001F3576">
        <w:rPr>
          <w:color w:val="000000"/>
          <w:sz w:val="28"/>
          <w:szCs w:val="28"/>
        </w:rPr>
        <w:t>Lập hồ sơ khoa học</w:t>
      </w:r>
      <w:r w:rsidR="00374967">
        <w:rPr>
          <w:color w:val="000000"/>
          <w:sz w:val="28"/>
          <w:szCs w:val="28"/>
        </w:rPr>
        <w:t xml:space="preserve"> đối với cơ sở tín ngưỡng, tôn giáo đề nghị xếp hạng di tích quốc gia, cấp tỉnh; chủ trì, phối hợp với các sở, ban, ngành, chính quyền địa phương liên quan hướng dẫn quy trình, thẩm định, </w:t>
      </w:r>
      <w:r w:rsidR="00235101">
        <w:rPr>
          <w:color w:val="000000"/>
          <w:sz w:val="28"/>
          <w:szCs w:val="28"/>
        </w:rPr>
        <w:t xml:space="preserve">lấy ý kiến thống nhất của Sở Nội vụ, tham mưu trình Hội đồng xét duyệt xếp hạng di tích cấp tỉnh, Ủy ban </w:t>
      </w:r>
      <w:r w:rsidR="00235101">
        <w:rPr>
          <w:color w:val="000000"/>
          <w:sz w:val="28"/>
          <w:szCs w:val="28"/>
        </w:rPr>
        <w:lastRenderedPageBreak/>
        <w:t>nhân dân tỉnh đối với di tích đề nghị xếp hạng cấp tỉnh. Công bố danh mục các di tích lịch sử, văn hóa đã được xếp hạng.</w:t>
      </w:r>
    </w:p>
    <w:p w:rsidR="00FF41D8" w:rsidRDefault="002B6668"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b) </w:t>
      </w:r>
      <w:r w:rsidR="00070F46">
        <w:rPr>
          <w:color w:val="000000"/>
          <w:sz w:val="28"/>
          <w:szCs w:val="28"/>
        </w:rPr>
        <w:t>Tham mưu xây dựng và tổ chức thực hiện các quy hoạch, đề án, dự án bảo quản, tu bổ, phục hồi đối với cơ sở tôn giáo, tín ngưỡng đã được xếp hạng sau khi được Chủ tịch Ủy ban nhân dân tỉnh</w:t>
      </w:r>
      <w:r w:rsidR="003848D6">
        <w:rPr>
          <w:color w:val="000000"/>
          <w:sz w:val="28"/>
          <w:szCs w:val="28"/>
        </w:rPr>
        <w:t xml:space="preserve"> phê duyệt bằng nguồn ngân sách nhà nước. Thẩm định các dự án bảo quản, tu bổ, phục hồi đối với di tích xếp hạng cấp tỉnh đã được phân cấp do cấp huyện quản lý; các dự án cải tạo, xây dựng nằm ngoài </w:t>
      </w:r>
      <w:r w:rsidR="00D40C99">
        <w:rPr>
          <w:color w:val="000000"/>
          <w:sz w:val="28"/>
          <w:szCs w:val="28"/>
        </w:rPr>
        <w:t>khu vực bảo vệ di tích có khả năng ảnh hưởng đến di tích cấp tỉnh. Thẩm định việc bổ sung đồ thờ, hiện vật đối với di tích</w:t>
      </w:r>
      <w:r w:rsidR="009D013F">
        <w:rPr>
          <w:color w:val="000000"/>
          <w:sz w:val="28"/>
          <w:szCs w:val="28"/>
        </w:rPr>
        <w:t xml:space="preserve"> đã được xếp hạng.</w:t>
      </w:r>
    </w:p>
    <w:p w:rsidR="005E20B5" w:rsidRPr="002C6111" w:rsidRDefault="005E20B5" w:rsidP="002C6111">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 xml:space="preserve">c) </w:t>
      </w:r>
      <w:r>
        <w:rPr>
          <w:color w:val="000000" w:themeColor="text1"/>
          <w:sz w:val="28"/>
          <w:szCs w:val="28"/>
        </w:rPr>
        <w:t xml:space="preserve">Nội dung công việc thuộc thẩm quyền, trách nhiệm của Ủy ban nhân dân tỉnh, Chủ tịch Ủy ban nhân dân tỉnh  quy định tại điểm q, khoản 1, Điều 4 Quy định này tổ chức, cá nhân tôn giáo có trách nhiệm nộp hồ sơ tại Sở Văn hóa, Thể thao và Du lịch; Sở Văn hóa, Thể thao và Du lịch tiếp nhận và có trách nhiệm chủ trì, phối hợp với các sở, ban, ngành, chính quyền địa phương có liên quan xem xét, thẩm định, tổng hợp trình Ủy ban nhân dân tỉnh xem xét, giải quyết. </w:t>
      </w:r>
    </w:p>
    <w:p w:rsidR="00C02E18" w:rsidRDefault="005E20B5"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d</w:t>
      </w:r>
      <w:r w:rsidR="00683526">
        <w:rPr>
          <w:color w:val="000000"/>
          <w:sz w:val="28"/>
          <w:szCs w:val="28"/>
        </w:rPr>
        <w:t xml:space="preserve">) </w:t>
      </w:r>
      <w:r w:rsidR="00C02E18" w:rsidRPr="0065146A">
        <w:rPr>
          <w:color w:val="000000"/>
          <w:sz w:val="28"/>
          <w:szCs w:val="28"/>
        </w:rPr>
        <w:t xml:space="preserve">Làm đầu mối tiếp nhận các đề nghị của tổ chức, cá nhân tôn giáo có liên quan đến lĩnh vực văn hóa thuộc thẩm quyền giải quyết của </w:t>
      </w:r>
      <w:r w:rsidR="00BF0C4F">
        <w:rPr>
          <w:color w:val="000000"/>
          <w:sz w:val="28"/>
          <w:szCs w:val="28"/>
        </w:rPr>
        <w:t xml:space="preserve">Ủy ban nhân dân </w:t>
      </w:r>
      <w:r w:rsidR="003034E3">
        <w:rPr>
          <w:color w:val="000000"/>
          <w:sz w:val="28"/>
          <w:szCs w:val="28"/>
        </w:rPr>
        <w:t>tỉnh</w:t>
      </w:r>
      <w:r w:rsidR="00C02E18" w:rsidRPr="0065146A">
        <w:rPr>
          <w:color w:val="000000"/>
          <w:sz w:val="28"/>
          <w:szCs w:val="28"/>
        </w:rPr>
        <w:t xml:space="preserve">; nghiên cứu, đề xuất các giải pháp trình </w:t>
      </w:r>
      <w:r w:rsidR="00BF0C4F">
        <w:rPr>
          <w:color w:val="000000"/>
          <w:sz w:val="28"/>
          <w:szCs w:val="28"/>
        </w:rPr>
        <w:t xml:space="preserve">Ủy ban nhân dân </w:t>
      </w:r>
      <w:r w:rsidR="003034E3">
        <w:rPr>
          <w:color w:val="000000"/>
          <w:sz w:val="28"/>
          <w:szCs w:val="28"/>
        </w:rPr>
        <w:t>tỉnh</w:t>
      </w:r>
      <w:r w:rsidR="00C02E18" w:rsidRPr="0065146A">
        <w:rPr>
          <w:color w:val="000000"/>
          <w:sz w:val="28"/>
          <w:szCs w:val="28"/>
        </w:rPr>
        <w:t xml:space="preserve"> xem xét hoặc thừa ủy quyền </w:t>
      </w:r>
      <w:r w:rsidR="00BF0C4F">
        <w:rPr>
          <w:color w:val="000000"/>
          <w:sz w:val="28"/>
          <w:szCs w:val="28"/>
        </w:rPr>
        <w:t xml:space="preserve">Ủy ban nhân dân </w:t>
      </w:r>
      <w:r w:rsidR="003034E3">
        <w:rPr>
          <w:color w:val="000000"/>
          <w:sz w:val="28"/>
          <w:szCs w:val="28"/>
        </w:rPr>
        <w:t>tỉnh</w:t>
      </w:r>
      <w:r w:rsidR="00C02E18" w:rsidRPr="0065146A">
        <w:rPr>
          <w:color w:val="000000"/>
          <w:sz w:val="28"/>
          <w:szCs w:val="28"/>
        </w:rPr>
        <w:t xml:space="preserve"> trả lời tổ chức, cá nhân tôn giáo theo quy định của pháp luật.</w:t>
      </w:r>
    </w:p>
    <w:p w:rsidR="00FF41D8" w:rsidRDefault="002C6111" w:rsidP="00E32D6A">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e</w:t>
      </w:r>
      <w:r w:rsidR="00453B5F">
        <w:rPr>
          <w:color w:val="000000"/>
          <w:sz w:val="28"/>
          <w:szCs w:val="28"/>
        </w:rPr>
        <w:t xml:space="preserve">) </w:t>
      </w:r>
      <w:r w:rsidR="00453B5F">
        <w:rPr>
          <w:color w:val="000000" w:themeColor="text1"/>
          <w:sz w:val="28"/>
          <w:szCs w:val="28"/>
        </w:rPr>
        <w:t xml:space="preserve">Chỉ đạo, hướng dẫn, kiểm tra về chuyên môn, nghiệp vụ </w:t>
      </w:r>
      <w:r w:rsidR="00B704D8">
        <w:rPr>
          <w:color w:val="000000" w:themeColor="text1"/>
          <w:sz w:val="28"/>
          <w:szCs w:val="28"/>
        </w:rPr>
        <w:t xml:space="preserve">Phòng </w:t>
      </w:r>
      <w:r w:rsidR="00C76E99">
        <w:rPr>
          <w:color w:val="000000" w:themeColor="text1"/>
          <w:sz w:val="28"/>
          <w:szCs w:val="28"/>
        </w:rPr>
        <w:t>Văn hóa</w:t>
      </w:r>
      <w:r w:rsidR="0056319C">
        <w:rPr>
          <w:color w:val="000000" w:themeColor="text1"/>
          <w:sz w:val="28"/>
          <w:szCs w:val="28"/>
        </w:rPr>
        <w:t xml:space="preserve"> và Thông tin</w:t>
      </w:r>
      <w:r w:rsidR="0058697E">
        <w:rPr>
          <w:color w:val="000000" w:themeColor="text1"/>
          <w:sz w:val="28"/>
          <w:szCs w:val="28"/>
        </w:rPr>
        <w:t xml:space="preserve"> thuộc Ủy ban nhân dân</w:t>
      </w:r>
      <w:r w:rsidR="00C76E99">
        <w:rPr>
          <w:color w:val="000000" w:themeColor="text1"/>
          <w:sz w:val="28"/>
          <w:szCs w:val="28"/>
        </w:rPr>
        <w:t xml:space="preserve"> </w:t>
      </w:r>
      <w:r w:rsidR="0058697E">
        <w:rPr>
          <w:color w:val="000000" w:themeColor="text1"/>
          <w:sz w:val="28"/>
          <w:szCs w:val="28"/>
        </w:rPr>
        <w:t xml:space="preserve">cấp </w:t>
      </w:r>
      <w:r w:rsidR="00C76E99">
        <w:rPr>
          <w:color w:val="000000" w:themeColor="text1"/>
          <w:sz w:val="28"/>
          <w:szCs w:val="28"/>
        </w:rPr>
        <w:t xml:space="preserve">huyện </w:t>
      </w:r>
      <w:r w:rsidR="008379D3">
        <w:rPr>
          <w:color w:val="000000" w:themeColor="text1"/>
          <w:sz w:val="28"/>
          <w:szCs w:val="28"/>
        </w:rPr>
        <w:t xml:space="preserve">đối với </w:t>
      </w:r>
      <w:r w:rsidR="0056066F">
        <w:rPr>
          <w:color w:val="000000" w:themeColor="text1"/>
          <w:sz w:val="28"/>
          <w:szCs w:val="28"/>
        </w:rPr>
        <w:t xml:space="preserve">việc quản lý </w:t>
      </w:r>
      <w:r w:rsidR="008379D3">
        <w:rPr>
          <w:color w:val="000000" w:themeColor="text1"/>
          <w:sz w:val="28"/>
          <w:szCs w:val="28"/>
        </w:rPr>
        <w:t xml:space="preserve">hoạt động </w:t>
      </w:r>
      <w:r w:rsidR="00F5657E">
        <w:rPr>
          <w:color w:val="000000" w:themeColor="text1"/>
          <w:sz w:val="28"/>
          <w:szCs w:val="28"/>
        </w:rPr>
        <w:t>tín ngưỡng</w:t>
      </w:r>
      <w:r w:rsidR="008379D3">
        <w:rPr>
          <w:color w:val="000000" w:themeColor="text1"/>
          <w:sz w:val="28"/>
          <w:szCs w:val="28"/>
        </w:rPr>
        <w:t xml:space="preserve">, tôn giáo tại cơ </w:t>
      </w:r>
      <w:r w:rsidR="00B704D8">
        <w:rPr>
          <w:color w:val="000000" w:themeColor="text1"/>
          <w:sz w:val="28"/>
          <w:szCs w:val="28"/>
        </w:rPr>
        <w:t xml:space="preserve">sở </w:t>
      </w:r>
      <w:r w:rsidR="00F5657E">
        <w:rPr>
          <w:color w:val="000000" w:themeColor="text1"/>
          <w:sz w:val="28"/>
          <w:szCs w:val="28"/>
        </w:rPr>
        <w:t>tín ngưỡng</w:t>
      </w:r>
      <w:r w:rsidR="00C76E99">
        <w:rPr>
          <w:color w:val="000000" w:themeColor="text1"/>
          <w:sz w:val="28"/>
          <w:szCs w:val="28"/>
        </w:rPr>
        <w:t xml:space="preserve">, tôn giáo là di tích </w:t>
      </w:r>
      <w:r w:rsidR="0056066F">
        <w:rPr>
          <w:color w:val="000000" w:themeColor="text1"/>
          <w:sz w:val="28"/>
          <w:szCs w:val="28"/>
        </w:rPr>
        <w:t>lịch sử, văn hóa, danh lam thắng cảnh đã được cơ quan nhà nước có thẩm quyền xếp hạng theo quy định của pháp luật</w:t>
      </w:r>
      <w:r w:rsidR="00453B5F">
        <w:rPr>
          <w:color w:val="000000" w:themeColor="text1"/>
          <w:sz w:val="28"/>
          <w:szCs w:val="28"/>
        </w:rPr>
        <w:t xml:space="preserve">. </w:t>
      </w:r>
    </w:p>
    <w:p w:rsidR="00FF41D8" w:rsidRDefault="002C6111" w:rsidP="00E32D6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f</w:t>
      </w:r>
      <w:r w:rsidR="00C02E18" w:rsidRPr="0065146A">
        <w:rPr>
          <w:color w:val="000000"/>
          <w:sz w:val="28"/>
          <w:szCs w:val="28"/>
        </w:rPr>
        <w:t xml:space="preserve">) Thanh tra, kiểm tra, phát hiện và xử lý theo thẩm quyền hoặc kiến nghị xử lý theo pháp luật những vi phạm liên quan hoạt động </w:t>
      </w:r>
      <w:r w:rsidR="00F5657E">
        <w:rPr>
          <w:color w:val="000000"/>
          <w:sz w:val="28"/>
          <w:szCs w:val="28"/>
        </w:rPr>
        <w:t>tín ngưỡng</w:t>
      </w:r>
      <w:r w:rsidR="00C02E18" w:rsidRPr="0065146A">
        <w:rPr>
          <w:color w:val="000000"/>
          <w:sz w:val="28"/>
          <w:szCs w:val="28"/>
        </w:rPr>
        <w:t>, tôn giáo có ảnh hưởng xấu đến thuần phong mỹ tục, tập quán của dân tộc Việt Nam</w:t>
      </w:r>
    </w:p>
    <w:p w:rsidR="0056319C" w:rsidRDefault="002C6111" w:rsidP="00AA2768">
      <w:pPr>
        <w:pStyle w:val="NormalWeb"/>
        <w:shd w:val="clear" w:color="auto" w:fill="FFFFFF"/>
        <w:spacing w:before="60" w:beforeAutospacing="0" w:after="60" w:afterAutospacing="0"/>
        <w:ind w:firstLine="567"/>
        <w:jc w:val="both"/>
        <w:rPr>
          <w:sz w:val="28"/>
          <w:szCs w:val="28"/>
        </w:rPr>
      </w:pPr>
      <w:r>
        <w:rPr>
          <w:sz w:val="28"/>
          <w:szCs w:val="28"/>
        </w:rPr>
        <w:t>g</w:t>
      </w:r>
      <w:r w:rsidR="00521883">
        <w:rPr>
          <w:sz w:val="28"/>
          <w:szCs w:val="28"/>
        </w:rPr>
        <w:t xml:space="preserve">) Giám đốc Sở Văn hóa, Thể thao và Du lịch quyết định tổ chức thanh tra và giải quyết khiếu nại, tố cáo đối với hoạt động </w:t>
      </w:r>
      <w:r w:rsidR="00F5657E">
        <w:rPr>
          <w:sz w:val="28"/>
          <w:szCs w:val="28"/>
        </w:rPr>
        <w:t>tín ngưỡng</w:t>
      </w:r>
      <w:r w:rsidR="00C50485">
        <w:rPr>
          <w:sz w:val="28"/>
          <w:szCs w:val="28"/>
        </w:rPr>
        <w:t xml:space="preserve">, tôn giáo tại cơ sở </w:t>
      </w:r>
      <w:r w:rsidR="00F5657E">
        <w:rPr>
          <w:sz w:val="28"/>
          <w:szCs w:val="28"/>
        </w:rPr>
        <w:t>tín ngưỡng</w:t>
      </w:r>
      <w:r w:rsidR="00C50485">
        <w:rPr>
          <w:sz w:val="28"/>
          <w:szCs w:val="28"/>
        </w:rPr>
        <w:t>,</w:t>
      </w:r>
      <w:r w:rsidR="0056319C">
        <w:rPr>
          <w:sz w:val="28"/>
          <w:szCs w:val="28"/>
        </w:rPr>
        <w:t xml:space="preserve"> tôn giáo được xếp hạng di tích.</w:t>
      </w:r>
      <w:r w:rsidR="00C50485">
        <w:rPr>
          <w:sz w:val="28"/>
          <w:szCs w:val="28"/>
        </w:rPr>
        <w:t xml:space="preserve"> </w:t>
      </w:r>
    </w:p>
    <w:p w:rsidR="00C50485" w:rsidRDefault="00C50485" w:rsidP="00AA2768">
      <w:pPr>
        <w:pStyle w:val="NormalWeb"/>
        <w:shd w:val="clear" w:color="auto" w:fill="FFFFFF"/>
        <w:spacing w:before="60" w:beforeAutospacing="0" w:after="60" w:afterAutospacing="0"/>
        <w:ind w:firstLine="567"/>
        <w:jc w:val="both"/>
        <w:rPr>
          <w:b/>
          <w:sz w:val="28"/>
          <w:szCs w:val="28"/>
        </w:rPr>
      </w:pPr>
      <w:r w:rsidRPr="00C50485">
        <w:rPr>
          <w:b/>
          <w:sz w:val="28"/>
          <w:szCs w:val="28"/>
        </w:rPr>
        <w:t>5. Công an tỉnh</w:t>
      </w:r>
    </w:p>
    <w:p w:rsidR="00FF41D8" w:rsidRDefault="00813A87" w:rsidP="006449BE">
      <w:pPr>
        <w:pStyle w:val="NormalWeb"/>
        <w:shd w:val="clear" w:color="auto" w:fill="FFFFFF"/>
        <w:spacing w:before="60" w:beforeAutospacing="0" w:after="60" w:afterAutospacing="0"/>
        <w:ind w:firstLine="567"/>
        <w:jc w:val="both"/>
        <w:rPr>
          <w:color w:val="000000"/>
          <w:sz w:val="28"/>
          <w:szCs w:val="28"/>
        </w:rPr>
      </w:pPr>
      <w:r>
        <w:rPr>
          <w:color w:val="000000"/>
          <w:sz w:val="28"/>
          <w:szCs w:val="28"/>
        </w:rPr>
        <w:tab/>
        <w:t xml:space="preserve">a) Chủ trì, phối hợp với các cơ quan, đơn vị và chính quyền các cấp trên địa bàn tỉnh đảm bảo an ninh trật tự cho các hoạt động </w:t>
      </w:r>
      <w:r w:rsidR="00F5657E">
        <w:rPr>
          <w:color w:val="000000"/>
          <w:sz w:val="28"/>
          <w:szCs w:val="28"/>
        </w:rPr>
        <w:t>tín ngưỡng</w:t>
      </w:r>
      <w:r>
        <w:rPr>
          <w:color w:val="000000"/>
          <w:sz w:val="28"/>
          <w:szCs w:val="28"/>
        </w:rPr>
        <w:t xml:space="preserve">, tôn giáo được tổ chức, triển khai theo đúng quy định; nắm tình hình, </w:t>
      </w:r>
      <w:r w:rsidR="00E0114F">
        <w:rPr>
          <w:color w:val="000000"/>
          <w:sz w:val="28"/>
          <w:szCs w:val="28"/>
          <w:lang w:val="vi-VN"/>
        </w:rPr>
        <w:t>kịp thời</w:t>
      </w:r>
      <w:r w:rsidR="00E0114F">
        <w:rPr>
          <w:color w:val="000000"/>
          <w:sz w:val="28"/>
          <w:szCs w:val="28"/>
        </w:rPr>
        <w:t xml:space="preserve"> </w:t>
      </w:r>
      <w:r w:rsidRPr="0065146A">
        <w:rPr>
          <w:color w:val="000000"/>
          <w:sz w:val="28"/>
          <w:szCs w:val="28"/>
          <w:lang w:val="vi-VN"/>
        </w:rPr>
        <w:t xml:space="preserve">phát hiện và xử lý hoặc đề nghị cơ quan có thẩm quyền xử lý những hoạt động </w:t>
      </w:r>
      <w:r w:rsidR="00F5657E">
        <w:rPr>
          <w:color w:val="000000"/>
          <w:sz w:val="28"/>
          <w:szCs w:val="28"/>
          <w:lang w:val="vi-VN"/>
        </w:rPr>
        <w:t>tín ngưỡng</w:t>
      </w:r>
      <w:r w:rsidRPr="0065146A">
        <w:rPr>
          <w:color w:val="000000"/>
          <w:sz w:val="28"/>
          <w:szCs w:val="28"/>
          <w:lang w:val="vi-VN"/>
        </w:rPr>
        <w:t>, tôn giáo trái pháp luật</w:t>
      </w:r>
      <w:r w:rsidR="00E0114F">
        <w:rPr>
          <w:color w:val="000000"/>
          <w:sz w:val="28"/>
          <w:szCs w:val="28"/>
        </w:rPr>
        <w:t>.</w:t>
      </w:r>
      <w:r w:rsidR="00E32D6A">
        <w:rPr>
          <w:color w:val="000000"/>
          <w:sz w:val="28"/>
          <w:szCs w:val="28"/>
        </w:rPr>
        <w:t xml:space="preserve"> </w:t>
      </w:r>
    </w:p>
    <w:p w:rsidR="00BA161F" w:rsidRPr="00BA161F" w:rsidRDefault="00E0114F" w:rsidP="00BA161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b) </w:t>
      </w:r>
      <w:r w:rsidR="00813A87" w:rsidRPr="0065146A">
        <w:rPr>
          <w:color w:val="000000"/>
          <w:sz w:val="28"/>
          <w:szCs w:val="28"/>
          <w:lang w:val="vi-VN"/>
        </w:rPr>
        <w:t xml:space="preserve">Phối hợp với các cơ quan chuyên môn thuộc </w:t>
      </w:r>
      <w:r w:rsidR="001726DC">
        <w:rPr>
          <w:color w:val="000000"/>
          <w:sz w:val="28"/>
          <w:szCs w:val="28"/>
        </w:rPr>
        <w:t>Ủ</w:t>
      </w:r>
      <w:r w:rsidR="00E32D6A">
        <w:rPr>
          <w:color w:val="000000"/>
          <w:sz w:val="28"/>
          <w:szCs w:val="28"/>
        </w:rPr>
        <w:t>y ban nhân dân</w:t>
      </w:r>
      <w:r w:rsidR="00813A87" w:rsidRPr="0065146A">
        <w:rPr>
          <w:color w:val="000000"/>
          <w:sz w:val="28"/>
          <w:szCs w:val="28"/>
          <w:lang w:val="vi-VN"/>
        </w:rPr>
        <w:t xml:space="preserve"> các cấp </w:t>
      </w:r>
      <w:r w:rsidR="004336A8">
        <w:rPr>
          <w:color w:val="000000"/>
          <w:sz w:val="28"/>
          <w:szCs w:val="28"/>
        </w:rPr>
        <w:t xml:space="preserve">tổ chức đăng ký, quản lý và </w:t>
      </w:r>
      <w:r w:rsidR="00813A87" w:rsidRPr="0065146A">
        <w:rPr>
          <w:color w:val="000000"/>
          <w:sz w:val="28"/>
          <w:szCs w:val="28"/>
          <w:lang w:val="vi-VN"/>
        </w:rPr>
        <w:t>thường xuyên kiểm tra việc chấp hành những quy định về đăng ký hộ khẩu</w:t>
      </w:r>
      <w:r w:rsidR="000D2170">
        <w:rPr>
          <w:color w:val="000000"/>
          <w:sz w:val="28"/>
          <w:szCs w:val="28"/>
        </w:rPr>
        <w:t xml:space="preserve"> của chức sắc, chức việc, nhà tu hành</w:t>
      </w:r>
      <w:r w:rsidR="00813A87" w:rsidRPr="0065146A">
        <w:rPr>
          <w:color w:val="000000"/>
          <w:sz w:val="28"/>
          <w:szCs w:val="28"/>
          <w:lang w:val="vi-VN"/>
        </w:rPr>
        <w:t xml:space="preserve"> t</w:t>
      </w:r>
      <w:r w:rsidR="006E59CD">
        <w:rPr>
          <w:color w:val="000000"/>
          <w:sz w:val="28"/>
          <w:szCs w:val="28"/>
          <w:lang w:val="vi-VN"/>
        </w:rPr>
        <w:t>heo đúng quy định của pháp luật</w:t>
      </w:r>
      <w:r w:rsidR="00BA161F">
        <w:rPr>
          <w:color w:val="000000"/>
          <w:sz w:val="28"/>
          <w:szCs w:val="28"/>
        </w:rPr>
        <w:t>.</w:t>
      </w:r>
    </w:p>
    <w:p w:rsidR="00BA161F" w:rsidRDefault="00813A87" w:rsidP="00BA161F">
      <w:pPr>
        <w:pStyle w:val="NormalWeb"/>
        <w:shd w:val="clear" w:color="auto" w:fill="FFFFFF"/>
        <w:spacing w:before="60" w:beforeAutospacing="0" w:after="60" w:afterAutospacing="0"/>
        <w:ind w:firstLine="567"/>
        <w:jc w:val="both"/>
        <w:rPr>
          <w:b/>
          <w:color w:val="000000"/>
          <w:sz w:val="28"/>
          <w:szCs w:val="28"/>
        </w:rPr>
      </w:pPr>
      <w:r w:rsidRPr="006449BE">
        <w:rPr>
          <w:color w:val="000000"/>
          <w:sz w:val="28"/>
          <w:szCs w:val="28"/>
          <w:lang w:val="vi-VN"/>
        </w:rPr>
        <w:t xml:space="preserve"> </w:t>
      </w:r>
      <w:r w:rsidR="006449BE" w:rsidRPr="006449BE">
        <w:rPr>
          <w:color w:val="000000"/>
          <w:sz w:val="28"/>
          <w:szCs w:val="28"/>
        </w:rPr>
        <w:t xml:space="preserve">Phối hợp với Sở Nội vụ </w:t>
      </w:r>
      <w:r w:rsidRPr="006449BE">
        <w:rPr>
          <w:color w:val="000000"/>
          <w:sz w:val="28"/>
          <w:szCs w:val="28"/>
          <w:lang w:val="vi-VN"/>
        </w:rPr>
        <w:t>ti</w:t>
      </w:r>
      <w:r w:rsidRPr="006449BE">
        <w:rPr>
          <w:color w:val="000000"/>
          <w:sz w:val="28"/>
          <w:szCs w:val="28"/>
        </w:rPr>
        <w:t>ế</w:t>
      </w:r>
      <w:r w:rsidR="000D2170" w:rsidRPr="006449BE">
        <w:rPr>
          <w:color w:val="000000"/>
          <w:sz w:val="28"/>
          <w:szCs w:val="28"/>
          <w:lang w:val="vi-VN"/>
        </w:rPr>
        <w:t>n hành xác minh</w:t>
      </w:r>
      <w:r w:rsidR="000D2170" w:rsidRPr="006449BE">
        <w:rPr>
          <w:color w:val="000000"/>
          <w:sz w:val="28"/>
          <w:szCs w:val="28"/>
        </w:rPr>
        <w:t xml:space="preserve"> lý lịch</w:t>
      </w:r>
      <w:r w:rsidRPr="006449BE">
        <w:rPr>
          <w:color w:val="000000"/>
          <w:sz w:val="28"/>
          <w:szCs w:val="28"/>
          <w:lang w:val="vi-VN"/>
        </w:rPr>
        <w:t>, quá trình sinh s</w:t>
      </w:r>
      <w:r w:rsidRPr="006449BE">
        <w:rPr>
          <w:color w:val="000000"/>
          <w:sz w:val="28"/>
          <w:szCs w:val="28"/>
        </w:rPr>
        <w:t>ố</w:t>
      </w:r>
      <w:r w:rsidRPr="006449BE">
        <w:rPr>
          <w:color w:val="000000"/>
          <w:sz w:val="28"/>
          <w:szCs w:val="28"/>
          <w:lang w:val="vi-VN"/>
        </w:rPr>
        <w:t>ng, hoạt động tôn giáo, phẩm chất đạo đức và thái độ chính trị của chức sắc, tu sỹ các tôn giáo được đăng ký thuyên chuyển, phong chức, phong phẩm, bổ nhiệm, b</w:t>
      </w:r>
      <w:r w:rsidRPr="006449BE">
        <w:rPr>
          <w:color w:val="000000"/>
          <w:sz w:val="28"/>
          <w:szCs w:val="28"/>
        </w:rPr>
        <w:t>ầu </w:t>
      </w:r>
      <w:r w:rsidRPr="006449BE">
        <w:rPr>
          <w:color w:val="000000"/>
          <w:sz w:val="28"/>
          <w:szCs w:val="28"/>
          <w:lang w:val="vi-VN"/>
        </w:rPr>
        <w:t>c</w:t>
      </w:r>
      <w:r w:rsidR="005C2345">
        <w:rPr>
          <w:color w:val="000000"/>
          <w:sz w:val="28"/>
          <w:szCs w:val="28"/>
          <w:lang w:val="vi-VN"/>
        </w:rPr>
        <w:t>ử, suy cử</w:t>
      </w:r>
      <w:r w:rsidR="00E62804" w:rsidRPr="006449BE">
        <w:rPr>
          <w:color w:val="000000"/>
          <w:sz w:val="28"/>
          <w:szCs w:val="28"/>
        </w:rPr>
        <w:t xml:space="preserve">. </w:t>
      </w:r>
    </w:p>
    <w:p w:rsidR="00E62804" w:rsidRDefault="00E62804" w:rsidP="00BA161F">
      <w:pPr>
        <w:pStyle w:val="NormalWeb"/>
        <w:shd w:val="clear" w:color="auto" w:fill="FFFFFF"/>
        <w:spacing w:before="60" w:beforeAutospacing="0" w:after="60" w:afterAutospacing="0"/>
        <w:ind w:firstLine="567"/>
        <w:jc w:val="both"/>
        <w:rPr>
          <w:color w:val="000000"/>
          <w:sz w:val="28"/>
          <w:szCs w:val="28"/>
        </w:rPr>
      </w:pPr>
      <w:r>
        <w:rPr>
          <w:color w:val="000000"/>
          <w:sz w:val="28"/>
          <w:szCs w:val="28"/>
        </w:rPr>
        <w:lastRenderedPageBreak/>
        <w:t xml:space="preserve">c) </w:t>
      </w:r>
      <w:r w:rsidR="006E59CD">
        <w:rPr>
          <w:color w:val="000000"/>
          <w:sz w:val="28"/>
          <w:szCs w:val="28"/>
        </w:rPr>
        <w:t>T</w:t>
      </w:r>
      <w:r>
        <w:rPr>
          <w:color w:val="000000"/>
          <w:sz w:val="28"/>
          <w:szCs w:val="28"/>
        </w:rPr>
        <w:t xml:space="preserve">hực hiện những công việc có liên quan </w:t>
      </w:r>
      <w:r w:rsidR="00CC70AA">
        <w:rPr>
          <w:color w:val="000000"/>
          <w:sz w:val="28"/>
          <w:szCs w:val="28"/>
        </w:rPr>
        <w:t>đến</w:t>
      </w:r>
      <w:r w:rsidR="00831F86">
        <w:rPr>
          <w:color w:val="000000"/>
          <w:sz w:val="28"/>
          <w:szCs w:val="28"/>
        </w:rPr>
        <w:t xml:space="preserve"> hoạt động </w:t>
      </w:r>
      <w:r w:rsidR="00F5657E">
        <w:rPr>
          <w:color w:val="000000"/>
          <w:sz w:val="28"/>
          <w:szCs w:val="28"/>
        </w:rPr>
        <w:t>tín ngưỡng</w:t>
      </w:r>
      <w:r w:rsidR="00831F86">
        <w:rPr>
          <w:color w:val="000000"/>
          <w:sz w:val="28"/>
          <w:szCs w:val="28"/>
        </w:rPr>
        <w:t xml:space="preserve">, tôn giáo do </w:t>
      </w:r>
      <w:r w:rsidR="00BF0C4F">
        <w:rPr>
          <w:color w:val="000000"/>
          <w:sz w:val="28"/>
          <w:szCs w:val="28"/>
        </w:rPr>
        <w:t xml:space="preserve">Ủy ban nhân dân </w:t>
      </w:r>
      <w:r w:rsidR="003034E3">
        <w:rPr>
          <w:color w:val="000000"/>
          <w:sz w:val="28"/>
          <w:szCs w:val="28"/>
        </w:rPr>
        <w:t>tỉnh</w:t>
      </w:r>
      <w:r w:rsidR="00831F86">
        <w:rPr>
          <w:color w:val="000000"/>
          <w:sz w:val="28"/>
          <w:szCs w:val="28"/>
        </w:rPr>
        <w:t xml:space="preserve"> giao.</w:t>
      </w:r>
    </w:p>
    <w:p w:rsidR="00831F86" w:rsidRDefault="00831F86" w:rsidP="00AA2768">
      <w:pPr>
        <w:shd w:val="clear" w:color="auto" w:fill="FFFFFF"/>
        <w:spacing w:before="60" w:after="60" w:line="240" w:lineRule="auto"/>
        <w:ind w:firstLine="720"/>
        <w:jc w:val="both"/>
        <w:rPr>
          <w:rFonts w:ascii="Times New Roman" w:eastAsia="Times New Roman" w:hAnsi="Times New Roman" w:cs="Times New Roman"/>
          <w:b/>
          <w:color w:val="000000"/>
          <w:sz w:val="28"/>
          <w:szCs w:val="28"/>
        </w:rPr>
      </w:pPr>
      <w:r w:rsidRPr="00831F86">
        <w:rPr>
          <w:rFonts w:ascii="Times New Roman" w:eastAsia="Times New Roman" w:hAnsi="Times New Roman" w:cs="Times New Roman"/>
          <w:b/>
          <w:color w:val="000000"/>
          <w:sz w:val="28"/>
          <w:szCs w:val="28"/>
        </w:rPr>
        <w:t>6. Sở Lao động, Thương binh và xã hội, Sở Y tế, Sở Giáo dục và Đào tạo; Hội Chữ Thập đỏ tỉnh</w:t>
      </w:r>
      <w:r w:rsidR="006E59CD">
        <w:rPr>
          <w:rFonts w:ascii="Times New Roman" w:eastAsia="Times New Roman" w:hAnsi="Times New Roman" w:cs="Times New Roman"/>
          <w:b/>
          <w:color w:val="000000"/>
          <w:sz w:val="28"/>
          <w:szCs w:val="28"/>
        </w:rPr>
        <w:t>…</w:t>
      </w:r>
    </w:p>
    <w:p w:rsidR="00BA161F" w:rsidRDefault="00A45BBF" w:rsidP="00BA161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Theo chức năng nhiệm vụ, có trách nhiệm h</w:t>
      </w:r>
      <w:r w:rsidR="00F416EC" w:rsidRPr="0065146A">
        <w:rPr>
          <w:color w:val="000000"/>
          <w:sz w:val="28"/>
          <w:szCs w:val="28"/>
        </w:rPr>
        <w:t xml:space="preserve">ướng dẫn, kiểm tra, quản lý việc tổ chức, cá nhân tôn giáo tham gia công tác </w:t>
      </w:r>
      <w:r w:rsidR="006010B6">
        <w:rPr>
          <w:color w:val="000000"/>
          <w:sz w:val="28"/>
          <w:szCs w:val="28"/>
        </w:rPr>
        <w:t xml:space="preserve">nhân đạo, </w:t>
      </w:r>
      <w:r w:rsidR="00F416EC" w:rsidRPr="0065146A">
        <w:rPr>
          <w:color w:val="000000"/>
          <w:sz w:val="28"/>
          <w:szCs w:val="28"/>
        </w:rPr>
        <w:t>từ thiện xã hội, dạy nghề,</w:t>
      </w:r>
      <w:r w:rsidR="006010B6">
        <w:rPr>
          <w:color w:val="000000"/>
          <w:sz w:val="28"/>
          <w:szCs w:val="28"/>
        </w:rPr>
        <w:t xml:space="preserve"> nuôi dạy trẻ em, chăm sóc sức khỏe người nghèo, người tàn tật, bệnh nhân phong, tâm thần,</w:t>
      </w:r>
      <w:r w:rsidR="00F416EC" w:rsidRPr="0065146A">
        <w:rPr>
          <w:color w:val="000000"/>
          <w:sz w:val="28"/>
          <w:szCs w:val="28"/>
        </w:rPr>
        <w:t xml:space="preserve"> mở cơ sở khám chữa bệnh của tổ </w:t>
      </w:r>
      <w:r w:rsidR="006E59CD">
        <w:rPr>
          <w:color w:val="000000"/>
          <w:sz w:val="28"/>
          <w:szCs w:val="28"/>
        </w:rPr>
        <w:t>chức tôn giáo trên địa bàn tỉnh theo quy định của pháp luật.</w:t>
      </w:r>
      <w:r w:rsidR="00C06026">
        <w:rPr>
          <w:color w:val="000000"/>
          <w:sz w:val="28"/>
          <w:szCs w:val="28"/>
        </w:rPr>
        <w:t xml:space="preserve"> </w:t>
      </w:r>
    </w:p>
    <w:p w:rsidR="00D954A9" w:rsidRDefault="00BB4149" w:rsidP="00BA161F">
      <w:pPr>
        <w:pStyle w:val="NormalWeb"/>
        <w:shd w:val="clear" w:color="auto" w:fill="FFFFFF"/>
        <w:spacing w:before="60" w:beforeAutospacing="0" w:after="60" w:afterAutospacing="0"/>
        <w:ind w:firstLine="567"/>
        <w:jc w:val="both"/>
        <w:rPr>
          <w:color w:val="000000"/>
          <w:sz w:val="28"/>
          <w:szCs w:val="28"/>
        </w:rPr>
      </w:pPr>
      <w:r w:rsidRPr="00D954A9">
        <w:rPr>
          <w:b/>
          <w:color w:val="000000"/>
          <w:sz w:val="28"/>
          <w:szCs w:val="28"/>
        </w:rPr>
        <w:t>7</w:t>
      </w:r>
      <w:r w:rsidR="00F416EC" w:rsidRPr="00D954A9">
        <w:rPr>
          <w:b/>
          <w:color w:val="000000"/>
          <w:sz w:val="28"/>
          <w:szCs w:val="28"/>
        </w:rPr>
        <w:t>. Các cơ quan thông tin đại chúng</w:t>
      </w:r>
    </w:p>
    <w:p w:rsidR="00BA161F" w:rsidRDefault="00F416EC" w:rsidP="00BA161F">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Đài Phát thanh và Truyền hình tỉnh, Báo </w:t>
      </w:r>
      <w:r w:rsidR="00D954A9">
        <w:rPr>
          <w:color w:val="000000"/>
          <w:sz w:val="28"/>
          <w:szCs w:val="28"/>
        </w:rPr>
        <w:t>Hà Nam</w:t>
      </w:r>
      <w:r w:rsidRPr="0065146A">
        <w:rPr>
          <w:color w:val="000000"/>
          <w:sz w:val="28"/>
          <w:szCs w:val="28"/>
        </w:rPr>
        <w:t xml:space="preserve">, </w:t>
      </w:r>
      <w:r w:rsidR="00D30A2E">
        <w:rPr>
          <w:color w:val="000000"/>
          <w:sz w:val="28"/>
          <w:szCs w:val="28"/>
        </w:rPr>
        <w:t xml:space="preserve">các Đài Truyền thanh </w:t>
      </w:r>
      <w:r w:rsidRPr="0065146A">
        <w:rPr>
          <w:color w:val="000000"/>
          <w:sz w:val="28"/>
          <w:szCs w:val="28"/>
        </w:rPr>
        <w:t xml:space="preserve">huyện, thành phố thường xuyên làm tốt công tác tuyên truyền bằng nhiều hình thức, nhằm giáo dục trong nhân dân các chủ trương, chính sách của Đảng, pháp luật của Nhà nước về </w:t>
      </w:r>
      <w:r w:rsidR="00F5657E">
        <w:rPr>
          <w:color w:val="000000"/>
          <w:sz w:val="28"/>
          <w:szCs w:val="28"/>
        </w:rPr>
        <w:t>tín ngưỡng</w:t>
      </w:r>
      <w:r w:rsidRPr="0065146A">
        <w:rPr>
          <w:color w:val="000000"/>
          <w:sz w:val="28"/>
          <w:szCs w:val="28"/>
        </w:rPr>
        <w:t xml:space="preserve">, tôn giáo; biểu dương những gương người tốt, việc tốt trong tín đồ, nhà tu hành, chức sắc các tôn giáo; đấu tranh với những hành vi mê tín dị đoan, lợi dụng hoạt động tôn giáo để làm trái pháp luật và xuyên tạc chủ trương, chính sách của Đảng, Nhà nước về </w:t>
      </w:r>
      <w:r w:rsidR="00F5657E">
        <w:rPr>
          <w:color w:val="000000"/>
          <w:sz w:val="28"/>
          <w:szCs w:val="28"/>
        </w:rPr>
        <w:t>tín ngưỡng</w:t>
      </w:r>
      <w:r w:rsidRPr="0065146A">
        <w:rPr>
          <w:color w:val="000000"/>
          <w:sz w:val="28"/>
          <w:szCs w:val="28"/>
        </w:rPr>
        <w:t>, tôn giáo.</w:t>
      </w:r>
      <w:r w:rsidR="00C06026">
        <w:rPr>
          <w:color w:val="000000"/>
          <w:sz w:val="28"/>
          <w:szCs w:val="28"/>
        </w:rPr>
        <w:t xml:space="preserve"> </w:t>
      </w:r>
      <w:bookmarkStart w:id="4" w:name="dieu_6"/>
    </w:p>
    <w:p w:rsidR="00803710" w:rsidRDefault="00150414" w:rsidP="00BA161F">
      <w:pPr>
        <w:pStyle w:val="NormalWeb"/>
        <w:shd w:val="clear" w:color="auto" w:fill="FFFFFF"/>
        <w:spacing w:before="60" w:beforeAutospacing="0" w:after="60" w:afterAutospacing="0"/>
        <w:ind w:firstLine="567"/>
        <w:jc w:val="both"/>
        <w:rPr>
          <w:b/>
          <w:bCs/>
          <w:color w:val="000000"/>
          <w:sz w:val="28"/>
          <w:szCs w:val="28"/>
        </w:rPr>
      </w:pPr>
      <w:r w:rsidRPr="0065146A">
        <w:rPr>
          <w:b/>
          <w:bCs/>
          <w:color w:val="000000"/>
          <w:sz w:val="28"/>
          <w:szCs w:val="28"/>
        </w:rPr>
        <w:t xml:space="preserve">Điều </w:t>
      </w:r>
      <w:r w:rsidR="00C06026">
        <w:rPr>
          <w:b/>
          <w:bCs/>
          <w:color w:val="000000"/>
          <w:sz w:val="28"/>
          <w:szCs w:val="28"/>
        </w:rPr>
        <w:t>7</w:t>
      </w:r>
      <w:r w:rsidRPr="0065146A">
        <w:rPr>
          <w:b/>
          <w:bCs/>
          <w:color w:val="000000"/>
          <w:sz w:val="28"/>
          <w:szCs w:val="28"/>
        </w:rPr>
        <w:t>. Thẩm quyền và trách nhiệm của Uỷ nhân dân dân</w:t>
      </w:r>
      <w:bookmarkEnd w:id="4"/>
      <w:r w:rsidR="00803710">
        <w:rPr>
          <w:b/>
          <w:bCs/>
          <w:color w:val="000000"/>
          <w:sz w:val="28"/>
          <w:szCs w:val="28"/>
        </w:rPr>
        <w:t xml:space="preserve"> cấp huyện</w:t>
      </w:r>
    </w:p>
    <w:p w:rsidR="00C24A3E" w:rsidRPr="00C06026" w:rsidRDefault="00C24A3E" w:rsidP="00AA2768">
      <w:pPr>
        <w:pStyle w:val="NormalWeb"/>
        <w:shd w:val="clear" w:color="auto" w:fill="FFFFFF"/>
        <w:spacing w:before="60" w:beforeAutospacing="0" w:after="60" w:afterAutospacing="0"/>
        <w:ind w:firstLine="720"/>
        <w:jc w:val="both"/>
        <w:rPr>
          <w:b/>
          <w:color w:val="000000"/>
          <w:sz w:val="28"/>
          <w:szCs w:val="28"/>
        </w:rPr>
      </w:pPr>
      <w:r w:rsidRPr="00C06026">
        <w:rPr>
          <w:b/>
          <w:color w:val="000000"/>
          <w:sz w:val="28"/>
          <w:szCs w:val="28"/>
        </w:rPr>
        <w:t>1. Ủy ban nhân dân cấp huyện</w:t>
      </w:r>
    </w:p>
    <w:p w:rsidR="00BA161F" w:rsidRDefault="00C24A3E" w:rsidP="00AA2768">
      <w:pPr>
        <w:pStyle w:val="NormalWeb"/>
        <w:shd w:val="clear" w:color="auto" w:fill="FFFFFF"/>
        <w:spacing w:before="60" w:beforeAutospacing="0" w:after="60" w:afterAutospacing="0"/>
        <w:ind w:firstLine="720"/>
        <w:jc w:val="both"/>
        <w:rPr>
          <w:b/>
          <w:color w:val="000000"/>
          <w:sz w:val="28"/>
          <w:szCs w:val="28"/>
        </w:rPr>
      </w:pPr>
      <w:r>
        <w:rPr>
          <w:color w:val="000000"/>
          <w:sz w:val="28"/>
          <w:szCs w:val="28"/>
        </w:rPr>
        <w:t>a</w:t>
      </w:r>
      <w:r w:rsidR="00695EB1">
        <w:rPr>
          <w:color w:val="000000"/>
          <w:sz w:val="28"/>
          <w:szCs w:val="28"/>
        </w:rPr>
        <w:t xml:space="preserve">) </w:t>
      </w:r>
      <w:r w:rsidR="00B11BD3">
        <w:rPr>
          <w:color w:val="000000"/>
          <w:sz w:val="28"/>
          <w:szCs w:val="28"/>
        </w:rPr>
        <w:t>Chấp thuận việc tổ chức đại hội</w:t>
      </w:r>
      <w:r w:rsidR="00153F4A">
        <w:rPr>
          <w:color w:val="000000"/>
          <w:sz w:val="28"/>
          <w:szCs w:val="28"/>
        </w:rPr>
        <w:t xml:space="preserve"> </w:t>
      </w:r>
      <w:r w:rsidR="00B11BD3">
        <w:rPr>
          <w:color w:val="000000"/>
          <w:sz w:val="28"/>
          <w:szCs w:val="28"/>
        </w:rPr>
        <w:t>của tổ chức tôn giáo trực thuộc có địa bàn hoạt động ở một huyện</w:t>
      </w:r>
      <w:r w:rsidR="00B11BD3" w:rsidRPr="00AC71C0">
        <w:rPr>
          <w:b/>
          <w:color w:val="000000"/>
          <w:sz w:val="28"/>
          <w:szCs w:val="28"/>
        </w:rPr>
        <w:t>.</w:t>
      </w:r>
      <w:r w:rsidR="00AC71C0" w:rsidRPr="00AC71C0">
        <w:rPr>
          <w:b/>
          <w:color w:val="000000"/>
          <w:sz w:val="28"/>
          <w:szCs w:val="28"/>
        </w:rPr>
        <w:t xml:space="preserve"> </w:t>
      </w:r>
    </w:p>
    <w:p w:rsidR="00083ED7" w:rsidRDefault="00304F95"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Văn bản đề nghị nêu rõ tên tổ chức, lí do tổ chức, dự kiến thành phần, số lượng người tham dự, </w:t>
      </w:r>
      <w:r w:rsidR="00AF4F2A">
        <w:rPr>
          <w:color w:val="000000"/>
          <w:sz w:val="28"/>
          <w:szCs w:val="28"/>
        </w:rPr>
        <w:t>nội dung, chương trình, thời gian, địa điểm tổ chức hội nghị, đại hội; Báo cáo</w:t>
      </w:r>
      <w:r w:rsidR="00153F4A">
        <w:rPr>
          <w:color w:val="000000"/>
          <w:sz w:val="28"/>
          <w:szCs w:val="28"/>
        </w:rPr>
        <w:t xml:space="preserve"> tổng kết hoạt động của tổ chức.</w:t>
      </w:r>
    </w:p>
    <w:p w:rsidR="00EA7694" w:rsidRDefault="007F5742" w:rsidP="00AA2768">
      <w:pPr>
        <w:pStyle w:val="NormalWeb"/>
        <w:shd w:val="clear" w:color="auto" w:fill="FFFFFF"/>
        <w:spacing w:before="60" w:beforeAutospacing="0" w:after="60" w:afterAutospacing="0"/>
        <w:ind w:firstLine="567"/>
        <w:jc w:val="both"/>
        <w:rPr>
          <w:color w:val="000000"/>
          <w:sz w:val="28"/>
          <w:szCs w:val="28"/>
        </w:rPr>
      </w:pPr>
      <w:r w:rsidRPr="001F7430">
        <w:rPr>
          <w:color w:val="000000" w:themeColor="text1"/>
          <w:sz w:val="28"/>
          <w:szCs w:val="28"/>
        </w:rPr>
        <w:t xml:space="preserve">Trong thời hạn </w:t>
      </w:r>
      <w:r>
        <w:rPr>
          <w:color w:val="000000" w:themeColor="text1"/>
          <w:sz w:val="28"/>
          <w:szCs w:val="28"/>
        </w:rPr>
        <w:t>25</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Pr>
          <w:color w:val="000000" w:themeColor="text1"/>
          <w:sz w:val="28"/>
          <w:szCs w:val="28"/>
        </w:rPr>
        <w:t xml:space="preserve">hận </w:t>
      </w:r>
      <w:r w:rsidR="000104B4">
        <w:rPr>
          <w:color w:val="000000" w:themeColor="text1"/>
          <w:sz w:val="28"/>
          <w:szCs w:val="28"/>
        </w:rPr>
        <w:t>đủ hồ sơ</w:t>
      </w:r>
      <w:r>
        <w:rPr>
          <w:color w:val="000000" w:themeColor="text1"/>
          <w:sz w:val="28"/>
          <w:szCs w:val="28"/>
        </w:rPr>
        <w:t xml:space="preserve"> hợp lệ, </w:t>
      </w:r>
      <w:r w:rsidR="00DA5188">
        <w:rPr>
          <w:color w:val="000000" w:themeColor="text1"/>
          <w:sz w:val="28"/>
          <w:szCs w:val="28"/>
        </w:rPr>
        <w:t>Uỷ ban nhân dân cấp huyện</w:t>
      </w:r>
      <w:r w:rsidRPr="001F7430">
        <w:rPr>
          <w:color w:val="000000" w:themeColor="text1"/>
          <w:sz w:val="28"/>
          <w:szCs w:val="28"/>
        </w:rPr>
        <w:t xml:space="preserve"> có trách nhiệm ra </w:t>
      </w:r>
      <w:r>
        <w:rPr>
          <w:color w:val="000000" w:themeColor="text1"/>
          <w:sz w:val="28"/>
          <w:szCs w:val="28"/>
        </w:rPr>
        <w:t xml:space="preserve">văn bản chấp thuận; </w:t>
      </w:r>
      <w:r w:rsidR="00EA7694" w:rsidRPr="0065146A">
        <w:rPr>
          <w:color w:val="000000"/>
          <w:sz w:val="28"/>
          <w:szCs w:val="28"/>
        </w:rPr>
        <w:t xml:space="preserve">trường hợp không chấp thuận </w:t>
      </w:r>
      <w:r w:rsidR="006D1F80">
        <w:rPr>
          <w:color w:val="000000"/>
          <w:sz w:val="28"/>
          <w:szCs w:val="28"/>
        </w:rPr>
        <w:t>phải nêu</w:t>
      </w:r>
      <w:r w:rsidR="00EA7694" w:rsidRPr="0065146A">
        <w:rPr>
          <w:color w:val="000000"/>
          <w:sz w:val="28"/>
          <w:szCs w:val="28"/>
        </w:rPr>
        <w:t xml:space="preserve"> rõ lý do.</w:t>
      </w:r>
    </w:p>
    <w:p w:rsidR="00711F1C" w:rsidRDefault="00DA5188" w:rsidP="00AA2768">
      <w:pPr>
        <w:pStyle w:val="NormalWeb"/>
        <w:shd w:val="clear" w:color="auto" w:fill="FFFFFF"/>
        <w:spacing w:before="60" w:beforeAutospacing="0" w:after="60" w:afterAutospacing="0"/>
        <w:jc w:val="both"/>
        <w:rPr>
          <w:b/>
          <w:color w:val="000000"/>
          <w:sz w:val="28"/>
          <w:szCs w:val="28"/>
        </w:rPr>
      </w:pPr>
      <w:r>
        <w:rPr>
          <w:color w:val="000000"/>
          <w:sz w:val="28"/>
          <w:szCs w:val="28"/>
        </w:rPr>
        <w:tab/>
      </w:r>
      <w:r w:rsidR="00C24A3E">
        <w:rPr>
          <w:color w:val="000000"/>
          <w:sz w:val="28"/>
          <w:szCs w:val="28"/>
        </w:rPr>
        <w:t>b</w:t>
      </w:r>
      <w:r>
        <w:rPr>
          <w:color w:val="000000"/>
          <w:sz w:val="28"/>
          <w:szCs w:val="28"/>
        </w:rPr>
        <w:t xml:space="preserve">) </w:t>
      </w:r>
      <w:r w:rsidR="00803710">
        <w:rPr>
          <w:color w:val="000000"/>
          <w:sz w:val="28"/>
          <w:szCs w:val="28"/>
        </w:rPr>
        <w:t xml:space="preserve">Chấp thuận việc tổ chức cuộc lễ, giảng đạo </w:t>
      </w:r>
      <w:r w:rsidR="00147C33">
        <w:rPr>
          <w:color w:val="000000"/>
          <w:sz w:val="28"/>
          <w:szCs w:val="28"/>
        </w:rPr>
        <w:t xml:space="preserve">ngoài cơ sở tôn giáo, địa điểm hợp pháp </w:t>
      </w:r>
      <w:r w:rsidR="00803710">
        <w:rPr>
          <w:color w:val="000000"/>
          <w:sz w:val="28"/>
          <w:szCs w:val="28"/>
        </w:rPr>
        <w:t>có quy mô tổ chức ở một huyện</w:t>
      </w:r>
      <w:r w:rsidR="00465D85">
        <w:rPr>
          <w:color w:val="000000"/>
          <w:sz w:val="28"/>
          <w:szCs w:val="28"/>
        </w:rPr>
        <w:t>.</w:t>
      </w:r>
    </w:p>
    <w:p w:rsidR="000A4724" w:rsidRPr="00071F19" w:rsidRDefault="000A4724" w:rsidP="00AA2768">
      <w:pPr>
        <w:pStyle w:val="NormalWeb"/>
        <w:shd w:val="clear" w:color="auto" w:fill="FFFFFF"/>
        <w:spacing w:before="60" w:beforeAutospacing="0" w:after="60" w:afterAutospacing="0"/>
        <w:jc w:val="both"/>
        <w:rPr>
          <w:color w:val="000000"/>
          <w:sz w:val="28"/>
          <w:szCs w:val="28"/>
        </w:rPr>
      </w:pPr>
      <w:r>
        <w:rPr>
          <w:b/>
          <w:color w:val="000000"/>
          <w:sz w:val="28"/>
          <w:szCs w:val="28"/>
        </w:rPr>
        <w:tab/>
      </w:r>
      <w:r w:rsidRPr="00071F19">
        <w:rPr>
          <w:color w:val="000000"/>
          <w:sz w:val="28"/>
          <w:szCs w:val="28"/>
        </w:rPr>
        <w:t xml:space="preserve">Văn bản đề nghị nêu rõ tên tổ chức đề nghị, </w:t>
      </w:r>
      <w:r w:rsidR="00147C33" w:rsidRPr="00071F19">
        <w:rPr>
          <w:color w:val="000000"/>
          <w:sz w:val="28"/>
          <w:szCs w:val="28"/>
        </w:rPr>
        <w:t>tên cuộc lễ, tên người chủ trì, nội dung, chương trình, thời gian, địa điểm</w:t>
      </w:r>
      <w:r w:rsidR="00071F19" w:rsidRPr="00071F19">
        <w:rPr>
          <w:color w:val="000000"/>
          <w:sz w:val="28"/>
          <w:szCs w:val="28"/>
        </w:rPr>
        <w:t xml:space="preserve"> thực hiện, quy mô, thành phần tham dự.</w:t>
      </w:r>
    </w:p>
    <w:p w:rsidR="00EA7694" w:rsidRDefault="005E08DA" w:rsidP="00AA2768">
      <w:pPr>
        <w:pStyle w:val="NormalWeb"/>
        <w:shd w:val="clear" w:color="auto" w:fill="FFFFFF"/>
        <w:spacing w:before="60" w:beforeAutospacing="0" w:after="60" w:afterAutospacing="0"/>
        <w:ind w:firstLine="567"/>
        <w:jc w:val="both"/>
        <w:rPr>
          <w:color w:val="000000"/>
          <w:sz w:val="28"/>
          <w:szCs w:val="28"/>
        </w:rPr>
      </w:pPr>
      <w:r w:rsidRPr="001F7430">
        <w:rPr>
          <w:color w:val="000000" w:themeColor="text1"/>
          <w:sz w:val="28"/>
          <w:szCs w:val="28"/>
        </w:rPr>
        <w:t xml:space="preserve">Trong thời hạn </w:t>
      </w:r>
      <w:r>
        <w:rPr>
          <w:color w:val="000000" w:themeColor="text1"/>
          <w:sz w:val="28"/>
          <w:szCs w:val="28"/>
        </w:rPr>
        <w:t>25</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Pr>
          <w:color w:val="000000" w:themeColor="text1"/>
          <w:sz w:val="28"/>
          <w:szCs w:val="28"/>
        </w:rPr>
        <w:t xml:space="preserve">hận </w:t>
      </w:r>
      <w:r w:rsidR="000104B4">
        <w:rPr>
          <w:color w:val="000000" w:themeColor="text1"/>
          <w:sz w:val="28"/>
          <w:szCs w:val="28"/>
        </w:rPr>
        <w:t>đủ hồ sơ</w:t>
      </w:r>
      <w:r>
        <w:rPr>
          <w:color w:val="000000" w:themeColor="text1"/>
          <w:sz w:val="28"/>
          <w:szCs w:val="28"/>
        </w:rPr>
        <w:t xml:space="preserve"> hợp lệ, Uỷ ban nhân dân cấp huyện</w:t>
      </w:r>
      <w:r w:rsidRPr="001F7430">
        <w:rPr>
          <w:color w:val="000000" w:themeColor="text1"/>
          <w:sz w:val="28"/>
          <w:szCs w:val="28"/>
        </w:rPr>
        <w:t xml:space="preserve"> có trách nhiệm ra </w:t>
      </w:r>
      <w:r>
        <w:rPr>
          <w:color w:val="000000" w:themeColor="text1"/>
          <w:sz w:val="28"/>
          <w:szCs w:val="28"/>
        </w:rPr>
        <w:t xml:space="preserve">văn bản chấp thuận; </w:t>
      </w:r>
      <w:r w:rsidR="00EA7694" w:rsidRPr="0065146A">
        <w:rPr>
          <w:color w:val="000000"/>
          <w:sz w:val="28"/>
          <w:szCs w:val="28"/>
        </w:rPr>
        <w:t xml:space="preserve">trường hợp không chấp thuận </w:t>
      </w:r>
      <w:r w:rsidR="006D1F80">
        <w:rPr>
          <w:color w:val="000000"/>
          <w:sz w:val="28"/>
          <w:szCs w:val="28"/>
        </w:rPr>
        <w:t>phải nêu</w:t>
      </w:r>
      <w:r w:rsidR="00EA7694" w:rsidRPr="0065146A">
        <w:rPr>
          <w:color w:val="000000"/>
          <w:sz w:val="28"/>
          <w:szCs w:val="28"/>
        </w:rPr>
        <w:t xml:space="preserve"> rõ lý do.</w:t>
      </w:r>
    </w:p>
    <w:p w:rsidR="005E08DA" w:rsidRDefault="005E08DA"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ab/>
      </w:r>
      <w:r w:rsidR="00C24A3E">
        <w:rPr>
          <w:color w:val="000000"/>
          <w:sz w:val="28"/>
          <w:szCs w:val="28"/>
        </w:rPr>
        <w:t>c</w:t>
      </w:r>
      <w:r>
        <w:rPr>
          <w:color w:val="000000"/>
          <w:sz w:val="28"/>
          <w:szCs w:val="28"/>
        </w:rPr>
        <w:t>)</w:t>
      </w:r>
      <w:r w:rsidR="00C24A3E">
        <w:rPr>
          <w:color w:val="000000"/>
          <w:sz w:val="28"/>
          <w:szCs w:val="28"/>
        </w:rPr>
        <w:t xml:space="preserve"> Tiếp nhận thông báo lễ hội </w:t>
      </w:r>
      <w:r w:rsidR="00F5657E">
        <w:rPr>
          <w:color w:val="000000"/>
          <w:sz w:val="28"/>
          <w:szCs w:val="28"/>
        </w:rPr>
        <w:t>tín ngưỡng</w:t>
      </w:r>
      <w:r w:rsidR="00C24A3E">
        <w:rPr>
          <w:color w:val="000000"/>
          <w:sz w:val="28"/>
          <w:szCs w:val="28"/>
        </w:rPr>
        <w:t xml:space="preserve"> định kỳ</w:t>
      </w:r>
      <w:r w:rsidR="007D3EB0">
        <w:rPr>
          <w:color w:val="000000"/>
          <w:sz w:val="28"/>
          <w:szCs w:val="28"/>
        </w:rPr>
        <w:t xml:space="preserve"> và </w:t>
      </w:r>
      <w:r w:rsidR="007A6603">
        <w:rPr>
          <w:color w:val="000000"/>
          <w:sz w:val="28"/>
          <w:szCs w:val="28"/>
        </w:rPr>
        <w:t xml:space="preserve">tiếp nhận </w:t>
      </w:r>
      <w:r w:rsidR="007D3EB0">
        <w:rPr>
          <w:color w:val="000000"/>
          <w:sz w:val="28"/>
          <w:szCs w:val="28"/>
        </w:rPr>
        <w:t>thông báo về khoản thu, mục đích sử dụng khoản thu từ việc tổ chức lễ hội</w:t>
      </w:r>
      <w:r w:rsidR="00C24A3E">
        <w:rPr>
          <w:color w:val="000000"/>
          <w:sz w:val="28"/>
          <w:szCs w:val="28"/>
        </w:rPr>
        <w:t xml:space="preserve"> đối với lễ hội có quy mô tổ chức trong nhiều xã thuộc một huyện</w:t>
      </w:r>
      <w:r w:rsidR="0059413F">
        <w:rPr>
          <w:color w:val="000000"/>
          <w:sz w:val="28"/>
          <w:szCs w:val="28"/>
        </w:rPr>
        <w:t>, thành phố</w:t>
      </w:r>
      <w:r w:rsidR="006B3604">
        <w:rPr>
          <w:color w:val="000000"/>
          <w:sz w:val="28"/>
          <w:szCs w:val="28"/>
        </w:rPr>
        <w:t>.</w:t>
      </w:r>
      <w:r w:rsidR="00B06211">
        <w:rPr>
          <w:color w:val="000000"/>
          <w:sz w:val="28"/>
          <w:szCs w:val="28"/>
        </w:rPr>
        <w:t xml:space="preserve"> </w:t>
      </w:r>
    </w:p>
    <w:p w:rsidR="0059413F" w:rsidRDefault="0059413F" w:rsidP="0059413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20 </w:t>
      </w:r>
      <w:r w:rsidR="00C7795F">
        <w:rPr>
          <w:color w:val="000000" w:themeColor="text1"/>
          <w:sz w:val="28"/>
          <w:szCs w:val="28"/>
        </w:rPr>
        <w:t>ngày làm việc</w:t>
      </w:r>
      <w:r>
        <w:rPr>
          <w:color w:val="000000" w:themeColor="text1"/>
          <w:sz w:val="28"/>
          <w:szCs w:val="28"/>
        </w:rPr>
        <w:t xml:space="preserve"> trước </w:t>
      </w:r>
      <w:r w:rsidR="00C7795F">
        <w:rPr>
          <w:color w:val="000000" w:themeColor="text1"/>
          <w:sz w:val="28"/>
          <w:szCs w:val="28"/>
        </w:rPr>
        <w:t xml:space="preserve">ngày </w:t>
      </w:r>
      <w:r>
        <w:rPr>
          <w:color w:val="000000" w:themeColor="text1"/>
          <w:sz w:val="28"/>
          <w:szCs w:val="28"/>
        </w:rPr>
        <w:t xml:space="preserve">tổ chức lễ hội tín ngưỡng định kỳ </w:t>
      </w:r>
      <w:r w:rsidRPr="00E362D6">
        <w:rPr>
          <w:color w:val="000000" w:themeColor="text1"/>
          <w:sz w:val="28"/>
          <w:szCs w:val="28"/>
        </w:rPr>
        <w:t xml:space="preserve">có quy mô tổ chức trong nhiều </w:t>
      </w:r>
      <w:r>
        <w:rPr>
          <w:color w:val="000000" w:themeColor="text1"/>
          <w:sz w:val="28"/>
          <w:szCs w:val="28"/>
        </w:rPr>
        <w:t>xã thuộc</w:t>
      </w:r>
      <w:r w:rsidRPr="00E362D6">
        <w:rPr>
          <w:color w:val="000000" w:themeColor="text1"/>
          <w:sz w:val="28"/>
          <w:szCs w:val="28"/>
        </w:rPr>
        <w:t xml:space="preserve"> </w:t>
      </w:r>
      <w:r w:rsidR="00310063">
        <w:rPr>
          <w:color w:val="000000" w:themeColor="text1"/>
          <w:sz w:val="28"/>
          <w:szCs w:val="28"/>
        </w:rPr>
        <w:t>một huyện, thành phố</w:t>
      </w:r>
      <w:r>
        <w:rPr>
          <w:color w:val="000000" w:themeColor="text1"/>
          <w:sz w:val="28"/>
          <w:szCs w:val="28"/>
        </w:rPr>
        <w:t>, 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 </w:t>
      </w:r>
      <w:r>
        <w:rPr>
          <w:color w:val="000000" w:themeColor="text1"/>
          <w:sz w:val="28"/>
          <w:szCs w:val="28"/>
        </w:rPr>
        <w:t xml:space="preserve">việc tổ chức lễ hội </w:t>
      </w:r>
      <w:r w:rsidRPr="00E362D6">
        <w:rPr>
          <w:color w:val="000000" w:themeColor="text1"/>
          <w:sz w:val="28"/>
          <w:szCs w:val="28"/>
        </w:rPr>
        <w:t xml:space="preserve">bằng văn bản đến </w:t>
      </w:r>
      <w:r w:rsidR="00310063">
        <w:rPr>
          <w:color w:val="000000" w:themeColor="text1"/>
          <w:sz w:val="28"/>
          <w:szCs w:val="28"/>
        </w:rPr>
        <w:t>Ủy ban nhân dân cấp huyện</w:t>
      </w:r>
      <w:r>
        <w:rPr>
          <w:color w:val="000000" w:themeColor="text1"/>
          <w:sz w:val="28"/>
          <w:szCs w:val="28"/>
        </w:rPr>
        <w:t xml:space="preserve">. Văn bản thông báo nêu rõ tên lễ hội tín ngưỡng, nội dung, quy mô, thời gian, địa điểm tổ chức, dự kiến thành </w:t>
      </w:r>
      <w:r>
        <w:rPr>
          <w:color w:val="000000" w:themeColor="text1"/>
          <w:sz w:val="28"/>
          <w:szCs w:val="28"/>
        </w:rPr>
        <w:lastRenderedPageBreak/>
        <w:t>viên ban tổ chức và các điều kiện cần thiết để đảm bảo trật tự, an toàn xã hội, bảo vệ môi trường trong lễ hội.</w:t>
      </w:r>
    </w:p>
    <w:p w:rsidR="0059413F" w:rsidRDefault="00310063" w:rsidP="0059413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Ủy ban nhân dân cấp huyện</w:t>
      </w:r>
      <w:r w:rsidR="00E03D4C">
        <w:rPr>
          <w:color w:val="000000" w:themeColor="text1"/>
          <w:sz w:val="28"/>
          <w:szCs w:val="28"/>
        </w:rPr>
        <w:t xml:space="preserve"> có trách nhiệm hướng dẫn, kiểm tra</w:t>
      </w:r>
      <w:r w:rsidR="0059413F">
        <w:rPr>
          <w:color w:val="000000" w:themeColor="text1"/>
          <w:sz w:val="28"/>
          <w:szCs w:val="28"/>
        </w:rPr>
        <w:t xml:space="preserve"> việc tổ chức lễ hội tín ngưỡng theo nội dung thông báo.</w:t>
      </w:r>
    </w:p>
    <w:p w:rsidR="0059413F" w:rsidRDefault="0059413F" w:rsidP="0059413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Trong thời hạn</w:t>
      </w:r>
      <w:r w:rsidRPr="00E362D6">
        <w:rPr>
          <w:color w:val="000000" w:themeColor="text1"/>
          <w:sz w:val="28"/>
          <w:szCs w:val="28"/>
        </w:rPr>
        <w:t xml:space="preserve"> 20 </w:t>
      </w:r>
      <w:r w:rsidR="00C7795F">
        <w:rPr>
          <w:color w:val="000000" w:themeColor="text1"/>
          <w:sz w:val="28"/>
          <w:szCs w:val="28"/>
        </w:rPr>
        <w:t>ngày làm việc</w:t>
      </w:r>
      <w:r w:rsidRPr="00E362D6">
        <w:rPr>
          <w:color w:val="000000" w:themeColor="text1"/>
          <w:sz w:val="28"/>
          <w:szCs w:val="28"/>
        </w:rPr>
        <w:t xml:space="preserve"> kể từ </w:t>
      </w:r>
      <w:r w:rsidR="00C7795F">
        <w:rPr>
          <w:color w:val="000000" w:themeColor="text1"/>
          <w:sz w:val="28"/>
          <w:szCs w:val="28"/>
        </w:rPr>
        <w:t xml:space="preserve">ngày </w:t>
      </w:r>
      <w:r w:rsidRPr="00E362D6">
        <w:rPr>
          <w:color w:val="000000" w:themeColor="text1"/>
          <w:sz w:val="28"/>
          <w:szCs w:val="28"/>
        </w:rPr>
        <w:t xml:space="preserve">kết thúc lễ hội </w:t>
      </w:r>
      <w:r>
        <w:rPr>
          <w:color w:val="000000" w:themeColor="text1"/>
          <w:sz w:val="28"/>
          <w:szCs w:val="28"/>
        </w:rPr>
        <w:t>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w:t>
      </w:r>
      <w:r>
        <w:rPr>
          <w:color w:val="000000" w:themeColor="text1"/>
          <w:sz w:val="28"/>
          <w:szCs w:val="28"/>
        </w:rPr>
        <w:t xml:space="preserve"> đến </w:t>
      </w:r>
      <w:r w:rsidR="00310063">
        <w:rPr>
          <w:color w:val="000000" w:themeColor="text1"/>
          <w:sz w:val="28"/>
          <w:szCs w:val="28"/>
        </w:rPr>
        <w:t xml:space="preserve">Ủy ban nhân dân cấp huyện </w:t>
      </w:r>
      <w:r>
        <w:rPr>
          <w:color w:val="000000" w:themeColor="text1"/>
          <w:sz w:val="28"/>
          <w:szCs w:val="28"/>
        </w:rPr>
        <w:t>về</w:t>
      </w:r>
      <w:r w:rsidRPr="00E362D6">
        <w:rPr>
          <w:color w:val="000000" w:themeColor="text1"/>
          <w:sz w:val="28"/>
          <w:szCs w:val="28"/>
        </w:rPr>
        <w:t xml:space="preserve"> khoản thu, mục đích sử dụng khoản thu từ việc tổ chức lễ hội </w:t>
      </w:r>
      <w:r>
        <w:rPr>
          <w:color w:val="000000" w:themeColor="text1"/>
          <w:sz w:val="28"/>
          <w:szCs w:val="28"/>
        </w:rPr>
        <w:t>tín ngưỡng</w:t>
      </w:r>
      <w:r w:rsidRPr="00E362D6">
        <w:rPr>
          <w:color w:val="000000" w:themeColor="text1"/>
          <w:sz w:val="28"/>
          <w:szCs w:val="28"/>
        </w:rPr>
        <w:t>.</w:t>
      </w:r>
    </w:p>
    <w:p w:rsidR="00465D85" w:rsidRDefault="00920740"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d) Tiếp nhận thông báo về việc mở lớp bồi dưỡng về tôn giáo cho những người không chuyên</w:t>
      </w:r>
      <w:r w:rsidR="00B65898">
        <w:rPr>
          <w:color w:val="000000"/>
          <w:sz w:val="28"/>
          <w:szCs w:val="28"/>
        </w:rPr>
        <w:t xml:space="preserve"> hoạt động tôn giáo.</w:t>
      </w:r>
      <w:r w:rsidR="00B06211">
        <w:rPr>
          <w:color w:val="000000"/>
          <w:sz w:val="28"/>
          <w:szCs w:val="28"/>
        </w:rPr>
        <w:t xml:space="preserve"> </w:t>
      </w:r>
    </w:p>
    <w:p w:rsidR="00917D1C" w:rsidRDefault="00917D1C"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mở lớp </w:t>
      </w:r>
      <w:r>
        <w:rPr>
          <w:color w:val="000000"/>
          <w:sz w:val="28"/>
          <w:szCs w:val="28"/>
        </w:rPr>
        <w:t>bồi dưỡng về tôn giáo cho những người không chuyên hoạt động tôn giáo</w:t>
      </w:r>
      <w:r w:rsidR="0052602F">
        <w:rPr>
          <w:color w:val="000000"/>
          <w:sz w:val="28"/>
          <w:szCs w:val="28"/>
        </w:rPr>
        <w:t xml:space="preserve"> có trách nhiệm gửi văn bản đăng ký đến </w:t>
      </w:r>
      <w:r w:rsidR="00D50E60">
        <w:rPr>
          <w:color w:val="000000"/>
          <w:sz w:val="28"/>
          <w:szCs w:val="28"/>
        </w:rPr>
        <w:t>Ủy ban nhân dân cấp huyện</w:t>
      </w:r>
      <w:r w:rsidR="0052602F">
        <w:rPr>
          <w:color w:val="000000"/>
          <w:sz w:val="28"/>
          <w:szCs w:val="28"/>
        </w:rPr>
        <w:t>.</w:t>
      </w:r>
    </w:p>
    <w:p w:rsidR="008916C6" w:rsidRDefault="008916C6"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đăng ký nêu rõ tên lớp, địa điểm, lý do, thời gian học, nội dung, chương trình, thành phần tham dự, danh sách giảng viên.</w:t>
      </w:r>
    </w:p>
    <w:p w:rsidR="00EA7694" w:rsidRDefault="008916C6" w:rsidP="00AA2768">
      <w:pPr>
        <w:pStyle w:val="NormalWeb"/>
        <w:shd w:val="clear" w:color="auto" w:fill="FFFFFF"/>
        <w:spacing w:before="60" w:beforeAutospacing="0" w:after="60" w:afterAutospacing="0"/>
        <w:ind w:firstLine="567"/>
        <w:jc w:val="both"/>
        <w:rPr>
          <w:color w:val="000000"/>
          <w:sz w:val="28"/>
          <w:szCs w:val="28"/>
        </w:rPr>
      </w:pPr>
      <w:r w:rsidRPr="001F7430">
        <w:rPr>
          <w:color w:val="000000" w:themeColor="text1"/>
          <w:sz w:val="28"/>
          <w:szCs w:val="28"/>
        </w:rPr>
        <w:t xml:space="preserve">Trong thời hạn </w:t>
      </w:r>
      <w:r>
        <w:rPr>
          <w:color w:val="000000" w:themeColor="text1"/>
          <w:sz w:val="28"/>
          <w:szCs w:val="28"/>
        </w:rPr>
        <w:t>20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Pr>
          <w:color w:val="000000" w:themeColor="text1"/>
          <w:sz w:val="28"/>
          <w:szCs w:val="28"/>
        </w:rPr>
        <w:t xml:space="preserve">nhận </w:t>
      </w:r>
      <w:r w:rsidR="00DE355C">
        <w:rPr>
          <w:color w:val="000000" w:themeColor="text1"/>
          <w:sz w:val="28"/>
          <w:szCs w:val="28"/>
        </w:rPr>
        <w:t>được văn bản đăng ký</w:t>
      </w:r>
      <w:r>
        <w:rPr>
          <w:color w:val="000000" w:themeColor="text1"/>
          <w:sz w:val="28"/>
          <w:szCs w:val="28"/>
        </w:rPr>
        <w:t>,</w:t>
      </w:r>
      <w:r w:rsidRPr="001F7430">
        <w:rPr>
          <w:color w:val="000000" w:themeColor="text1"/>
          <w:sz w:val="28"/>
          <w:szCs w:val="28"/>
        </w:rPr>
        <w:t xml:space="preserve"> </w:t>
      </w:r>
      <w:r w:rsidR="006419C0">
        <w:rPr>
          <w:color w:val="000000" w:themeColor="text1"/>
          <w:sz w:val="28"/>
          <w:szCs w:val="28"/>
        </w:rPr>
        <w:t>Ủy ban nhân dân cấp huyện</w:t>
      </w:r>
      <w:r w:rsidRPr="001F7430">
        <w:rPr>
          <w:color w:val="000000" w:themeColor="text1"/>
          <w:sz w:val="28"/>
          <w:szCs w:val="28"/>
        </w:rPr>
        <w:t xml:space="preserve"> có trách nhiệm </w:t>
      </w:r>
      <w:r w:rsidR="00DE355C">
        <w:rPr>
          <w:color w:val="000000" w:themeColor="text1"/>
          <w:sz w:val="28"/>
          <w:szCs w:val="28"/>
        </w:rPr>
        <w:t>trả lời bằng văn bản</w:t>
      </w:r>
      <w:r>
        <w:rPr>
          <w:color w:val="000000" w:themeColor="text1"/>
          <w:sz w:val="28"/>
          <w:szCs w:val="28"/>
        </w:rPr>
        <w:t xml:space="preserve">; </w:t>
      </w:r>
      <w:r w:rsidR="00EA7694" w:rsidRPr="0065146A">
        <w:rPr>
          <w:color w:val="000000"/>
          <w:sz w:val="28"/>
          <w:szCs w:val="28"/>
        </w:rPr>
        <w:t xml:space="preserve">trường hợp </w:t>
      </w:r>
      <w:r w:rsidR="00DE355C">
        <w:rPr>
          <w:color w:val="000000"/>
          <w:sz w:val="28"/>
          <w:szCs w:val="28"/>
        </w:rPr>
        <w:t>từ chối đăng ký</w:t>
      </w:r>
      <w:r w:rsidR="00EA7694" w:rsidRPr="0065146A">
        <w:rPr>
          <w:color w:val="000000"/>
          <w:sz w:val="28"/>
          <w:szCs w:val="28"/>
        </w:rPr>
        <w:t xml:space="preserve"> </w:t>
      </w:r>
      <w:r w:rsidR="006D1F80">
        <w:rPr>
          <w:color w:val="000000"/>
          <w:sz w:val="28"/>
          <w:szCs w:val="28"/>
        </w:rPr>
        <w:t>phải nêu</w:t>
      </w:r>
      <w:r w:rsidR="00EA7694" w:rsidRPr="0065146A">
        <w:rPr>
          <w:color w:val="000000"/>
          <w:sz w:val="28"/>
          <w:szCs w:val="28"/>
        </w:rPr>
        <w:t xml:space="preserve"> rõ lý do.</w:t>
      </w:r>
    </w:p>
    <w:p w:rsidR="00465D85" w:rsidRDefault="00D0298D"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e) Tiếp nhận </w:t>
      </w:r>
      <w:r w:rsidR="00B86FB8">
        <w:rPr>
          <w:color w:val="000000" w:themeColor="text1"/>
          <w:sz w:val="28"/>
          <w:szCs w:val="28"/>
        </w:rPr>
        <w:t xml:space="preserve">thông báo </w:t>
      </w:r>
      <w:r w:rsidR="00E37303">
        <w:rPr>
          <w:color w:val="000000" w:themeColor="text1"/>
          <w:sz w:val="28"/>
          <w:szCs w:val="28"/>
        </w:rPr>
        <w:t>danh mục hoạt động tôn giáo và bổ sung danh mục hoạt động tôn giáo đối với tổ chức tôn giáo có địa bàn hoạt động ở nhiều xã thuộc một huyện.</w:t>
      </w:r>
      <w:r w:rsidR="000E1DF8">
        <w:rPr>
          <w:color w:val="000000" w:themeColor="text1"/>
          <w:sz w:val="28"/>
          <w:szCs w:val="28"/>
        </w:rPr>
        <w:t xml:space="preserve"> </w:t>
      </w:r>
    </w:p>
    <w:p w:rsidR="00B86FB8" w:rsidRDefault="00B86FB8"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w:t>
      </w:r>
      <w:r w:rsidR="00785A1A">
        <w:rPr>
          <w:color w:val="000000" w:themeColor="text1"/>
          <w:sz w:val="28"/>
          <w:szCs w:val="28"/>
        </w:rPr>
        <w:t>được cấp đăng ký hoạt động trên địa bàn</w:t>
      </w:r>
      <w:r w:rsidR="00E37303">
        <w:rPr>
          <w:color w:val="000000" w:themeColor="text1"/>
          <w:sz w:val="28"/>
          <w:szCs w:val="28"/>
        </w:rPr>
        <w:t xml:space="preserve"> nhiều xã thuộc một h</w:t>
      </w:r>
      <w:r>
        <w:rPr>
          <w:color w:val="000000" w:themeColor="text1"/>
          <w:sz w:val="28"/>
          <w:szCs w:val="28"/>
        </w:rPr>
        <w:t>uyện</w:t>
      </w:r>
      <w:r w:rsidR="00DE355C">
        <w:rPr>
          <w:color w:val="000000" w:themeColor="text1"/>
          <w:sz w:val="28"/>
          <w:szCs w:val="28"/>
        </w:rPr>
        <w:t>, thành phố</w:t>
      </w:r>
      <w:r>
        <w:rPr>
          <w:color w:val="000000" w:themeColor="text1"/>
          <w:sz w:val="28"/>
          <w:szCs w:val="28"/>
        </w:rPr>
        <w:t xml:space="preserve"> có trách nhiệm thông báo với </w:t>
      </w:r>
      <w:r w:rsidR="00984C7F">
        <w:rPr>
          <w:color w:val="000000" w:themeColor="text1"/>
          <w:sz w:val="28"/>
          <w:szCs w:val="28"/>
        </w:rPr>
        <w:t>Ủy ban nhân dân cấp huyện</w:t>
      </w:r>
      <w:r>
        <w:rPr>
          <w:color w:val="000000" w:themeColor="text1"/>
          <w:sz w:val="28"/>
          <w:szCs w:val="28"/>
        </w:rPr>
        <w:t xml:space="preserve"> danh mục hoạt động tôn giáo hàng năm </w:t>
      </w:r>
      <w:r w:rsidR="00785A1A">
        <w:rPr>
          <w:color w:val="000000" w:themeColor="text1"/>
          <w:sz w:val="28"/>
          <w:szCs w:val="28"/>
        </w:rPr>
        <w:t xml:space="preserve">chậm nhất 30 </w:t>
      </w:r>
      <w:r w:rsidR="00C7795F">
        <w:rPr>
          <w:color w:val="000000" w:themeColor="text1"/>
          <w:sz w:val="28"/>
          <w:szCs w:val="28"/>
        </w:rPr>
        <w:t>ngày làm việc</w:t>
      </w:r>
      <w:r w:rsidR="00785A1A">
        <w:rPr>
          <w:color w:val="000000" w:themeColor="text1"/>
          <w:sz w:val="28"/>
          <w:szCs w:val="28"/>
        </w:rPr>
        <w:t xml:space="preserve"> kể từ </w:t>
      </w:r>
      <w:r w:rsidR="00C7795F">
        <w:rPr>
          <w:color w:val="000000" w:themeColor="text1"/>
          <w:sz w:val="28"/>
          <w:szCs w:val="28"/>
        </w:rPr>
        <w:t xml:space="preserve">ngày </w:t>
      </w:r>
      <w:r w:rsidR="00785A1A">
        <w:rPr>
          <w:color w:val="000000" w:themeColor="text1"/>
          <w:sz w:val="28"/>
          <w:szCs w:val="28"/>
        </w:rPr>
        <w:t xml:space="preserve">được cấp đăng ký </w:t>
      </w:r>
      <w:r>
        <w:rPr>
          <w:color w:val="000000" w:themeColor="text1"/>
          <w:sz w:val="28"/>
          <w:szCs w:val="28"/>
        </w:rPr>
        <w:t>và danh mục hoạt động tôn giáo bổ sung (ngoài c</w:t>
      </w:r>
      <w:r w:rsidR="00984C7F">
        <w:rPr>
          <w:color w:val="000000" w:themeColor="text1"/>
          <w:sz w:val="28"/>
          <w:szCs w:val="28"/>
        </w:rPr>
        <w:t>hương tr</w:t>
      </w:r>
      <w:r w:rsidR="0080622A">
        <w:rPr>
          <w:color w:val="000000" w:themeColor="text1"/>
          <w:sz w:val="28"/>
          <w:szCs w:val="28"/>
        </w:rPr>
        <w:t xml:space="preserve">ình đăng ký) chậm nhất 20 </w:t>
      </w:r>
      <w:r w:rsidR="00C7795F">
        <w:rPr>
          <w:color w:val="000000" w:themeColor="text1"/>
          <w:sz w:val="28"/>
          <w:szCs w:val="28"/>
        </w:rPr>
        <w:t>ngày làm việc</w:t>
      </w:r>
      <w:r w:rsidR="0080622A">
        <w:rPr>
          <w:color w:val="000000" w:themeColor="text1"/>
          <w:sz w:val="28"/>
          <w:szCs w:val="28"/>
        </w:rPr>
        <w:t xml:space="preserve"> trước khi tổ chức hoạt động.</w:t>
      </w:r>
    </w:p>
    <w:p w:rsidR="00B86FB8" w:rsidRDefault="00B86FB8"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tên hoạt động tôn giáo, thời gian, địa điểm diễn ra hoạt động.</w:t>
      </w:r>
    </w:p>
    <w:p w:rsidR="0033490E" w:rsidRDefault="0033490E" w:rsidP="0033490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f) Tiếp nhận thông báo tổ chức hội nghị thường niên của tổ chức tôn giáo, tổ chức tôn giáo trực thuộc có địa bàn hoạt động ở một huyện.</w:t>
      </w:r>
    </w:p>
    <w:p w:rsidR="0033490E" w:rsidRDefault="0033490E" w:rsidP="0033490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có trách nhiệm thông báo về việc tổ chức hội nghị thường niên đến Ủy ban nhân dân cấp huyện chậm nhất 20 </w:t>
      </w:r>
      <w:r w:rsidR="00C7795F">
        <w:rPr>
          <w:color w:val="000000" w:themeColor="text1"/>
          <w:sz w:val="28"/>
          <w:szCs w:val="28"/>
        </w:rPr>
        <w:t>ngày làm việc</w:t>
      </w:r>
      <w:r>
        <w:rPr>
          <w:color w:val="000000" w:themeColor="text1"/>
          <w:sz w:val="28"/>
          <w:szCs w:val="28"/>
        </w:rPr>
        <w:t xml:space="preserve"> trước </w:t>
      </w:r>
      <w:r w:rsidR="00C7795F">
        <w:rPr>
          <w:color w:val="000000" w:themeColor="text1"/>
          <w:sz w:val="28"/>
          <w:szCs w:val="28"/>
        </w:rPr>
        <w:t xml:space="preserve">ngày </w:t>
      </w:r>
      <w:r>
        <w:rPr>
          <w:color w:val="000000" w:themeColor="text1"/>
          <w:sz w:val="28"/>
          <w:szCs w:val="28"/>
        </w:rPr>
        <w:t xml:space="preserve">tổ chức hội nghị. </w:t>
      </w:r>
    </w:p>
    <w:p w:rsidR="0033490E" w:rsidRDefault="0033490E" w:rsidP="0033490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dự kiến thành phần, số lượng người tham dự, nội dung chương trình, thời gian, địa điểm tổ chức hội nghị</w:t>
      </w:r>
    </w:p>
    <w:p w:rsidR="00F02E14" w:rsidRDefault="0033490E" w:rsidP="0052602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g</w:t>
      </w:r>
      <w:r w:rsidR="00EC583A" w:rsidRPr="0065146A">
        <w:rPr>
          <w:color w:val="000000"/>
          <w:sz w:val="28"/>
          <w:szCs w:val="28"/>
        </w:rPr>
        <w:t xml:space="preserve">) Tiếp nhận thông báo và </w:t>
      </w:r>
      <w:r w:rsidR="0052602F">
        <w:rPr>
          <w:color w:val="000000"/>
          <w:sz w:val="28"/>
          <w:szCs w:val="28"/>
        </w:rPr>
        <w:t>kiểm tra</w:t>
      </w:r>
      <w:r w:rsidR="00EC583A" w:rsidRPr="0065146A">
        <w:rPr>
          <w:color w:val="000000"/>
          <w:sz w:val="28"/>
          <w:szCs w:val="28"/>
        </w:rPr>
        <w:t xml:space="preserve"> việc tổ chức quyên góp của cơ sở </w:t>
      </w:r>
      <w:r w:rsidR="00F5657E">
        <w:rPr>
          <w:color w:val="000000"/>
          <w:sz w:val="28"/>
          <w:szCs w:val="28"/>
        </w:rPr>
        <w:t>tín ngưỡng</w:t>
      </w:r>
      <w:r w:rsidR="00EC583A" w:rsidRPr="0065146A">
        <w:rPr>
          <w:color w:val="000000"/>
          <w:sz w:val="28"/>
          <w:szCs w:val="28"/>
        </w:rPr>
        <w:t xml:space="preserve">, tổ chức tôn giáo trong phạm vi một </w:t>
      </w:r>
      <w:r w:rsidR="00225544">
        <w:rPr>
          <w:color w:val="000000"/>
          <w:sz w:val="28"/>
          <w:szCs w:val="28"/>
        </w:rPr>
        <w:t>huyện, thành phố</w:t>
      </w:r>
      <w:r w:rsidR="00EC583A" w:rsidRPr="0065146A">
        <w:rPr>
          <w:color w:val="000000"/>
          <w:sz w:val="28"/>
          <w:szCs w:val="28"/>
        </w:rPr>
        <w:t>.</w:t>
      </w:r>
      <w:r w:rsidR="000E1DF8">
        <w:rPr>
          <w:color w:val="000000"/>
          <w:sz w:val="28"/>
          <w:szCs w:val="28"/>
        </w:rPr>
        <w:t xml:space="preserve"> </w:t>
      </w:r>
    </w:p>
    <w:p w:rsidR="0052602F" w:rsidRDefault="0052602F" w:rsidP="0052602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Trước khi tổ chức quyên góp 10 </w:t>
      </w:r>
      <w:r w:rsidR="00C7795F">
        <w:rPr>
          <w:color w:val="000000"/>
          <w:sz w:val="28"/>
          <w:szCs w:val="28"/>
        </w:rPr>
        <w:t>ngày làm việc</w:t>
      </w:r>
      <w:r>
        <w:rPr>
          <w:color w:val="000000"/>
          <w:sz w:val="28"/>
          <w:szCs w:val="28"/>
        </w:rPr>
        <w:t xml:space="preserve">, cơ sở tín ngưỡng, tổ chức tôn giáo, tổ chức tôn giáo trực thuộc có trách nhiệm thông báo bằng văn bản đến Ủy ban nhân dân cấp huyện. </w:t>
      </w:r>
    </w:p>
    <w:p w:rsidR="0052602F" w:rsidRDefault="0052602F" w:rsidP="0052602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Ủy ban nhân dân cấp huyện có trách nhiệm kiểm tra hoạt động quyên góp của cơ sở tín ngưỡng, tổ chức tôn giáo, tổ chức tôn giáo trực thuộc theo quy định tại khoản 4, khoản 5, Điều 19 Nghị định 162/2017/NĐ-CP Quy định chi tiết một số điều và biện pháp thi hành Luật Tín ngưỡng, tôn giáo.</w:t>
      </w:r>
    </w:p>
    <w:p w:rsidR="00150414" w:rsidRPr="00901DE5" w:rsidRDefault="00901DE5" w:rsidP="00AA2768">
      <w:pPr>
        <w:pStyle w:val="NormalWeb"/>
        <w:shd w:val="clear" w:color="auto" w:fill="FFFFFF"/>
        <w:spacing w:before="60" w:beforeAutospacing="0" w:after="60" w:afterAutospacing="0"/>
        <w:ind w:firstLine="567"/>
        <w:jc w:val="both"/>
        <w:rPr>
          <w:b/>
          <w:color w:val="000000"/>
          <w:sz w:val="28"/>
          <w:szCs w:val="28"/>
        </w:rPr>
      </w:pPr>
      <w:r>
        <w:rPr>
          <w:b/>
          <w:color w:val="000000"/>
          <w:sz w:val="28"/>
          <w:szCs w:val="28"/>
        </w:rPr>
        <w:lastRenderedPageBreak/>
        <w:t>2</w:t>
      </w:r>
      <w:r w:rsidR="00150414" w:rsidRPr="00901DE5">
        <w:rPr>
          <w:b/>
          <w:color w:val="000000"/>
          <w:sz w:val="28"/>
          <w:szCs w:val="28"/>
        </w:rPr>
        <w:t>. Chủ tịch Uỷ ban nhân dân cấp huyện:</w:t>
      </w:r>
    </w:p>
    <w:p w:rsidR="00FA0125" w:rsidRDefault="00150414" w:rsidP="00AA2768">
      <w:pPr>
        <w:pStyle w:val="NormalWeb"/>
        <w:shd w:val="clear" w:color="auto" w:fill="FFFFFF"/>
        <w:spacing w:before="60" w:beforeAutospacing="0" w:after="60" w:afterAutospacing="0"/>
        <w:ind w:firstLine="567"/>
        <w:jc w:val="both"/>
        <w:rPr>
          <w:color w:val="000000" w:themeColor="text1"/>
          <w:sz w:val="28"/>
          <w:szCs w:val="28"/>
        </w:rPr>
      </w:pPr>
      <w:r w:rsidRPr="0065146A">
        <w:rPr>
          <w:color w:val="000000"/>
          <w:sz w:val="28"/>
          <w:szCs w:val="28"/>
        </w:rPr>
        <w:t xml:space="preserve">a) Xem xét, xử lý vi phạm hành chính liên quan đến lĩnh vực </w:t>
      </w:r>
      <w:r w:rsidR="00F5657E">
        <w:rPr>
          <w:color w:val="000000"/>
          <w:sz w:val="28"/>
          <w:szCs w:val="28"/>
        </w:rPr>
        <w:t>tín ngưỡng</w:t>
      </w:r>
      <w:r w:rsidRPr="0065146A">
        <w:rPr>
          <w:color w:val="000000"/>
          <w:sz w:val="28"/>
          <w:szCs w:val="28"/>
        </w:rPr>
        <w:t>, tôn g</w:t>
      </w:r>
      <w:r w:rsidR="00FA0125">
        <w:rPr>
          <w:color w:val="000000"/>
          <w:sz w:val="28"/>
          <w:szCs w:val="28"/>
        </w:rPr>
        <w:t xml:space="preserve">iáo </w:t>
      </w:r>
      <w:r w:rsidR="00FA0125">
        <w:rPr>
          <w:color w:val="000000" w:themeColor="text1"/>
          <w:sz w:val="28"/>
          <w:szCs w:val="28"/>
        </w:rPr>
        <w:t xml:space="preserve">theo quy định tại Nghị định Quy định xử phạt hành chính trong lĩnh vực </w:t>
      </w:r>
      <w:r w:rsidR="00F5657E">
        <w:rPr>
          <w:color w:val="000000" w:themeColor="text1"/>
          <w:sz w:val="28"/>
          <w:szCs w:val="28"/>
        </w:rPr>
        <w:t>tín ngưỡng</w:t>
      </w:r>
      <w:r w:rsidR="00FA0125">
        <w:rPr>
          <w:color w:val="000000" w:themeColor="text1"/>
          <w:sz w:val="28"/>
          <w:szCs w:val="28"/>
        </w:rPr>
        <w:t>, tôn giáo</w:t>
      </w:r>
    </w:p>
    <w:p w:rsidR="00150414"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b) </w:t>
      </w:r>
      <w:r w:rsidR="00865026">
        <w:rPr>
          <w:color w:val="000000"/>
          <w:sz w:val="28"/>
          <w:szCs w:val="28"/>
        </w:rPr>
        <w:t>Á</w:t>
      </w:r>
      <w:r w:rsidRPr="0065146A">
        <w:rPr>
          <w:color w:val="000000"/>
          <w:sz w:val="28"/>
          <w:szCs w:val="28"/>
        </w:rPr>
        <w:t xml:space="preserve">p dụng các biện pháp cần thiết theo quy định của pháp luật để ngăn chặn những tổ chức, cá nhân có hành vi lợi dụng </w:t>
      </w:r>
      <w:r w:rsidR="00F5657E">
        <w:rPr>
          <w:color w:val="000000"/>
          <w:sz w:val="28"/>
          <w:szCs w:val="28"/>
        </w:rPr>
        <w:t>tín ngưỡng</w:t>
      </w:r>
      <w:r w:rsidRPr="0065146A">
        <w:rPr>
          <w:color w:val="000000"/>
          <w:sz w:val="28"/>
          <w:szCs w:val="28"/>
        </w:rPr>
        <w:t xml:space="preserve">, tôn giáo vi phạm pháp luật; những vấn đề phức tạp có liên quan đến </w:t>
      </w:r>
      <w:r w:rsidR="00F5657E">
        <w:rPr>
          <w:color w:val="000000"/>
          <w:sz w:val="28"/>
          <w:szCs w:val="28"/>
        </w:rPr>
        <w:t>tín ngưỡng</w:t>
      </w:r>
      <w:r w:rsidRPr="0065146A">
        <w:rPr>
          <w:color w:val="000000"/>
          <w:sz w:val="28"/>
          <w:szCs w:val="28"/>
        </w:rPr>
        <w:t>, tôn giáo trong phạm vi địa bàn hành chính cấp mình quản lý.</w:t>
      </w:r>
    </w:p>
    <w:p w:rsidR="00F02E14" w:rsidRDefault="00901DE5" w:rsidP="00901DE5">
      <w:pPr>
        <w:pStyle w:val="NormalWeb"/>
        <w:shd w:val="clear" w:color="auto" w:fill="FFFFFF"/>
        <w:spacing w:before="60" w:beforeAutospacing="0" w:after="60" w:afterAutospacing="0"/>
        <w:ind w:firstLine="567"/>
        <w:jc w:val="both"/>
        <w:rPr>
          <w:b/>
          <w:color w:val="000000"/>
          <w:sz w:val="28"/>
          <w:szCs w:val="28"/>
        </w:rPr>
      </w:pPr>
      <w:r>
        <w:rPr>
          <w:b/>
          <w:color w:val="000000"/>
          <w:sz w:val="28"/>
          <w:szCs w:val="28"/>
        </w:rPr>
        <w:t>3.</w:t>
      </w:r>
      <w:r w:rsidRPr="005B5276">
        <w:rPr>
          <w:b/>
          <w:color w:val="000000"/>
          <w:sz w:val="28"/>
          <w:szCs w:val="28"/>
        </w:rPr>
        <w:t xml:space="preserve"> Những công việc thuộc thẩm quyền của Ủy ban nhân dân </w:t>
      </w:r>
      <w:r w:rsidR="003034E3">
        <w:rPr>
          <w:b/>
          <w:color w:val="000000"/>
          <w:sz w:val="28"/>
          <w:szCs w:val="28"/>
        </w:rPr>
        <w:t>tỉnh</w:t>
      </w:r>
      <w:r w:rsidRPr="005B5276">
        <w:rPr>
          <w:b/>
          <w:color w:val="000000"/>
          <w:sz w:val="28"/>
          <w:szCs w:val="28"/>
        </w:rPr>
        <w:t xml:space="preserve"> ủy quyền cho Ủy ban nhân dân cấp huyện xem xét, giải quyết.</w:t>
      </w:r>
      <w:r>
        <w:rPr>
          <w:b/>
          <w:color w:val="000000"/>
          <w:sz w:val="28"/>
          <w:szCs w:val="28"/>
        </w:rPr>
        <w:t xml:space="preserve"> </w:t>
      </w:r>
    </w:p>
    <w:p w:rsidR="00901DE5" w:rsidRPr="007F66BA" w:rsidRDefault="00901DE5" w:rsidP="00901DE5">
      <w:pPr>
        <w:pStyle w:val="NormalWeb"/>
        <w:shd w:val="clear" w:color="auto" w:fill="FFFFFF"/>
        <w:spacing w:before="60" w:beforeAutospacing="0" w:after="60" w:afterAutospacing="0"/>
        <w:ind w:firstLine="567"/>
        <w:jc w:val="both"/>
        <w:rPr>
          <w:color w:val="000000" w:themeColor="text1"/>
          <w:sz w:val="28"/>
          <w:szCs w:val="28"/>
        </w:rPr>
      </w:pPr>
      <w:r w:rsidRPr="007F66BA">
        <w:rPr>
          <w:color w:val="000000" w:themeColor="text1"/>
          <w:sz w:val="28"/>
          <w:szCs w:val="28"/>
        </w:rPr>
        <w:t xml:space="preserve">a) Quản lý </w:t>
      </w:r>
      <w:r w:rsidR="00457D6C">
        <w:rPr>
          <w:color w:val="000000" w:themeColor="text1"/>
          <w:sz w:val="28"/>
          <w:szCs w:val="28"/>
        </w:rPr>
        <w:t xml:space="preserve">các </w:t>
      </w:r>
      <w:r w:rsidRPr="007F66BA">
        <w:rPr>
          <w:color w:val="000000" w:themeColor="text1"/>
          <w:sz w:val="28"/>
          <w:szCs w:val="28"/>
        </w:rPr>
        <w:t xml:space="preserve">hoạt động của cơ sở </w:t>
      </w:r>
      <w:r w:rsidR="00F5657E">
        <w:rPr>
          <w:color w:val="000000" w:themeColor="text1"/>
          <w:sz w:val="28"/>
          <w:szCs w:val="28"/>
        </w:rPr>
        <w:t>tín ngưỡng</w:t>
      </w:r>
      <w:r w:rsidRPr="007F66BA">
        <w:rPr>
          <w:color w:val="000000" w:themeColor="text1"/>
          <w:sz w:val="28"/>
          <w:szCs w:val="28"/>
        </w:rPr>
        <w:t xml:space="preserve"> tại địa phương.</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b)</w:t>
      </w:r>
      <w:r w:rsidRPr="0065146A">
        <w:rPr>
          <w:color w:val="000000"/>
          <w:sz w:val="28"/>
          <w:szCs w:val="28"/>
        </w:rPr>
        <w:t xml:space="preserve">Xem xét, quyết định </w:t>
      </w:r>
      <w:r>
        <w:rPr>
          <w:color w:val="000000"/>
          <w:sz w:val="28"/>
          <w:szCs w:val="28"/>
        </w:rPr>
        <w:t>cấp giấy phép xây dựng bao gồm:</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Xây dựng mới, xây dựng lại, trùng tu công trình </w:t>
      </w:r>
      <w:r w:rsidR="00F5657E">
        <w:rPr>
          <w:color w:val="000000"/>
          <w:sz w:val="28"/>
          <w:szCs w:val="28"/>
        </w:rPr>
        <w:t>tín ngưỡng</w:t>
      </w:r>
      <w:r>
        <w:rPr>
          <w:color w:val="000000"/>
          <w:sz w:val="28"/>
          <w:szCs w:val="28"/>
        </w:rPr>
        <w:t xml:space="preserve"> bao gồm: đình, đền, miếu, phủ, từ đường (nhà thờ họ) và những công trình tương tự khác.</w:t>
      </w:r>
    </w:p>
    <w:p w:rsidR="00901DE5" w:rsidRPr="0065146A"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Xây dựng mới, cải tạo, nâng cấp công trình phụ trợ thuộc </w:t>
      </w:r>
      <w:r w:rsidRPr="0065146A">
        <w:rPr>
          <w:color w:val="000000"/>
          <w:sz w:val="28"/>
          <w:szCs w:val="28"/>
        </w:rPr>
        <w:t xml:space="preserve">cơ sở </w:t>
      </w:r>
      <w:r w:rsidR="00F5657E">
        <w:rPr>
          <w:color w:val="000000"/>
          <w:sz w:val="28"/>
          <w:szCs w:val="28"/>
        </w:rPr>
        <w:t>tín ngưỡng</w:t>
      </w:r>
      <w:r w:rsidRPr="0065146A">
        <w:rPr>
          <w:color w:val="000000"/>
          <w:sz w:val="28"/>
          <w:szCs w:val="28"/>
        </w:rPr>
        <w:t xml:space="preserve">, tôn giáo đã được công nhận hoạt động như </w:t>
      </w:r>
      <w:r>
        <w:rPr>
          <w:color w:val="000000"/>
          <w:sz w:val="28"/>
          <w:szCs w:val="28"/>
        </w:rPr>
        <w:t>tam quan, hang đá,</w:t>
      </w:r>
      <w:r w:rsidR="00D00028">
        <w:rPr>
          <w:color w:val="000000"/>
          <w:sz w:val="28"/>
          <w:szCs w:val="28"/>
        </w:rPr>
        <w:t xml:space="preserve"> đặt tượng tôn giáo, nhà khách</w:t>
      </w:r>
      <w:r w:rsidRPr="0065146A">
        <w:rPr>
          <w:color w:val="000000"/>
          <w:sz w:val="28"/>
          <w:szCs w:val="28"/>
        </w:rPr>
        <w:t xml:space="preserve">, các công trình phụ trợ </w:t>
      </w:r>
      <w:r w:rsidR="00D00028">
        <w:rPr>
          <w:color w:val="000000"/>
          <w:sz w:val="28"/>
          <w:szCs w:val="28"/>
        </w:rPr>
        <w:t xml:space="preserve">tương tự </w:t>
      </w:r>
      <w:r w:rsidRPr="0065146A">
        <w:rPr>
          <w:color w:val="000000"/>
          <w:sz w:val="28"/>
          <w:szCs w:val="28"/>
        </w:rPr>
        <w:t>khác trong khuôn viên nơi thờ tự phù hợp với quy mô đã được phân cấp quản lý về xây dựng.</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Trong thời hạn 20 </w:t>
      </w:r>
      <w:r w:rsidR="00C7795F">
        <w:rPr>
          <w:color w:val="000000"/>
          <w:sz w:val="28"/>
          <w:szCs w:val="28"/>
        </w:rPr>
        <w:t>ngày làm việc</w:t>
      </w:r>
      <w:r w:rsidRPr="0065146A">
        <w:rPr>
          <w:color w:val="000000"/>
          <w:sz w:val="28"/>
          <w:szCs w:val="28"/>
        </w:rPr>
        <w:t xml:space="preserve"> , kể từ </w:t>
      </w:r>
      <w:r w:rsidR="00C7795F">
        <w:rPr>
          <w:color w:val="000000"/>
          <w:sz w:val="28"/>
          <w:szCs w:val="28"/>
        </w:rPr>
        <w:t xml:space="preserve">ngày </w:t>
      </w:r>
      <w:r w:rsidRPr="0065146A">
        <w:rPr>
          <w:color w:val="000000"/>
          <w:sz w:val="28"/>
          <w:szCs w:val="28"/>
        </w:rPr>
        <w:t xml:space="preserve">nhận </w:t>
      </w:r>
      <w:r w:rsidR="000104B4">
        <w:rPr>
          <w:color w:val="000000"/>
          <w:sz w:val="28"/>
          <w:szCs w:val="28"/>
        </w:rPr>
        <w:t>đủ hồ sơ</w:t>
      </w:r>
      <w:r w:rsidRPr="0065146A">
        <w:rPr>
          <w:color w:val="000000"/>
          <w:sz w:val="28"/>
          <w:szCs w:val="28"/>
        </w:rPr>
        <w:t xml:space="preserve"> hợp lệ, Uỷ ban nhân dân cấp huyện có trách nhiệm xem xét, quyết đ</w:t>
      </w:r>
      <w:r>
        <w:rPr>
          <w:color w:val="000000"/>
          <w:sz w:val="28"/>
          <w:szCs w:val="28"/>
        </w:rPr>
        <w:t xml:space="preserve">ịnh theo quy định của pháp luật, </w:t>
      </w:r>
      <w:r w:rsidRPr="0065146A">
        <w:rPr>
          <w:color w:val="000000"/>
          <w:sz w:val="28"/>
          <w:szCs w:val="28"/>
        </w:rPr>
        <w:t xml:space="preserve">trường hợp không chấp thuận </w:t>
      </w:r>
      <w:r w:rsidR="006D1F80">
        <w:rPr>
          <w:color w:val="000000"/>
          <w:sz w:val="28"/>
          <w:szCs w:val="28"/>
        </w:rPr>
        <w:t>phải nêu</w:t>
      </w:r>
      <w:r w:rsidRPr="0065146A">
        <w:rPr>
          <w:color w:val="000000"/>
          <w:sz w:val="28"/>
          <w:szCs w:val="28"/>
        </w:rPr>
        <w:t xml:space="preserve"> rõ lý do.</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c</w:t>
      </w:r>
      <w:r w:rsidRPr="0065146A">
        <w:rPr>
          <w:color w:val="000000"/>
          <w:sz w:val="28"/>
          <w:szCs w:val="28"/>
        </w:rPr>
        <w:t xml:space="preserve">) </w:t>
      </w:r>
      <w:r>
        <w:rPr>
          <w:color w:val="000000"/>
          <w:sz w:val="28"/>
          <w:szCs w:val="28"/>
        </w:rPr>
        <w:t xml:space="preserve">Quản lý quy hoạch, dự án đầu tư xây dựng công trình </w:t>
      </w:r>
      <w:r w:rsidR="00F5657E">
        <w:rPr>
          <w:color w:val="000000"/>
          <w:sz w:val="28"/>
          <w:szCs w:val="28"/>
        </w:rPr>
        <w:t>tín ngưỡng</w:t>
      </w:r>
      <w:r>
        <w:rPr>
          <w:color w:val="000000"/>
          <w:sz w:val="28"/>
          <w:szCs w:val="28"/>
        </w:rPr>
        <w:t xml:space="preserve">, công trình phụ trợ của cơ sở </w:t>
      </w:r>
      <w:r w:rsidR="00F5657E">
        <w:rPr>
          <w:color w:val="000000"/>
          <w:sz w:val="28"/>
          <w:szCs w:val="28"/>
        </w:rPr>
        <w:t>tín ngưỡng</w:t>
      </w:r>
      <w:r>
        <w:rPr>
          <w:color w:val="000000"/>
          <w:sz w:val="28"/>
          <w:szCs w:val="28"/>
        </w:rPr>
        <w:t xml:space="preserve"> theo quy định; lập đồ án quy hoạch di tích, dự án đầu tư xây dựng các di tích đã được xếp hạng theo phân cấp (trong đó có dự án đầu tư xây dựng công trình </w:t>
      </w:r>
      <w:r w:rsidR="00F5657E">
        <w:rPr>
          <w:color w:val="000000"/>
          <w:sz w:val="28"/>
          <w:szCs w:val="28"/>
        </w:rPr>
        <w:t>tín ngưỡng</w:t>
      </w:r>
      <w:r>
        <w:rPr>
          <w:color w:val="000000"/>
          <w:sz w:val="28"/>
          <w:szCs w:val="28"/>
        </w:rPr>
        <w:t>).</w:t>
      </w:r>
    </w:p>
    <w:p w:rsidR="00901DE5" w:rsidRPr="0065146A" w:rsidRDefault="00901DE5" w:rsidP="00624A46">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 d) Tiếp nhận hồ sơ, xét duyệt hồ sơ kê khai, đăng ký xin cấp Giấy chứng nhận Quyền sử dụng đất</w:t>
      </w:r>
      <w:r w:rsidR="00071232">
        <w:rPr>
          <w:color w:val="000000"/>
          <w:sz w:val="28"/>
          <w:szCs w:val="28"/>
        </w:rPr>
        <w:t>, quyền s</w:t>
      </w:r>
      <w:r w:rsidR="00556B50">
        <w:rPr>
          <w:color w:val="000000"/>
          <w:sz w:val="28"/>
          <w:szCs w:val="28"/>
        </w:rPr>
        <w:t>ở</w:t>
      </w:r>
      <w:r>
        <w:rPr>
          <w:color w:val="000000"/>
          <w:sz w:val="28"/>
          <w:szCs w:val="28"/>
        </w:rPr>
        <w:t xml:space="preserve">, lập tờ trình trình cơ quan có thẩm quyền Cấp Giấy chứng nhận quyền sử dụng đất, quyền sở hữu tài sản và tài sản khác gắn liền với đất cho cơ sở tôn giáo có đủ điều kiện; Giao đất, thu hồi đất, cấp Giấy chứng nhận quyền sử dụng đất đối với cơ sở </w:t>
      </w:r>
      <w:r w:rsidR="00F5657E">
        <w:rPr>
          <w:color w:val="000000"/>
          <w:sz w:val="28"/>
          <w:szCs w:val="28"/>
        </w:rPr>
        <w:t>tín ngưỡng</w:t>
      </w:r>
      <w:r>
        <w:rPr>
          <w:color w:val="000000"/>
          <w:sz w:val="28"/>
          <w:szCs w:val="28"/>
        </w:rPr>
        <w:t>.</w:t>
      </w:r>
    </w:p>
    <w:p w:rsidR="00150414" w:rsidRPr="00624A46" w:rsidRDefault="00BB5D72" w:rsidP="00AA2768">
      <w:pPr>
        <w:pStyle w:val="NormalWeb"/>
        <w:shd w:val="clear" w:color="auto" w:fill="FFFFFF"/>
        <w:spacing w:before="60" w:beforeAutospacing="0" w:after="60" w:afterAutospacing="0"/>
        <w:ind w:firstLine="567"/>
        <w:jc w:val="both"/>
        <w:rPr>
          <w:color w:val="000000"/>
          <w:sz w:val="28"/>
          <w:szCs w:val="28"/>
        </w:rPr>
      </w:pPr>
      <w:r w:rsidRPr="00624A46">
        <w:rPr>
          <w:color w:val="000000"/>
          <w:sz w:val="28"/>
          <w:szCs w:val="28"/>
        </w:rPr>
        <w:t>4</w:t>
      </w:r>
      <w:r w:rsidR="00150414" w:rsidRPr="00624A46">
        <w:rPr>
          <w:color w:val="000000"/>
          <w:sz w:val="28"/>
          <w:szCs w:val="28"/>
        </w:rPr>
        <w:t xml:space="preserve">. Ngoài thẩm quyền và trách nhiệm quy định tại khoản 1, khoản 2 Điều 6 Quy định này, trong công tác quản lý nhà nước đối với hoạt động </w:t>
      </w:r>
      <w:r w:rsidR="00F5657E">
        <w:rPr>
          <w:color w:val="000000"/>
          <w:sz w:val="28"/>
          <w:szCs w:val="28"/>
        </w:rPr>
        <w:t>tín ngưỡng</w:t>
      </w:r>
      <w:r w:rsidR="00150414" w:rsidRPr="00624A46">
        <w:rPr>
          <w:color w:val="000000"/>
          <w:sz w:val="28"/>
          <w:szCs w:val="28"/>
        </w:rPr>
        <w:t>, tôn giáo tại địa phương, Uỷ ban nhân dân cấp huyện có trách nhiệm:</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a) Thực hiện tốt công tác quản lý nhà nước đối với hoạt động </w:t>
      </w:r>
      <w:r w:rsidR="00F5657E">
        <w:rPr>
          <w:color w:val="000000"/>
          <w:sz w:val="28"/>
          <w:szCs w:val="28"/>
        </w:rPr>
        <w:t>tín ngưỡng</w:t>
      </w:r>
      <w:r w:rsidRPr="0065146A">
        <w:rPr>
          <w:color w:val="000000"/>
          <w:sz w:val="28"/>
          <w:szCs w:val="28"/>
        </w:rPr>
        <w:t xml:space="preserve">, tôn giáo trên địa bàn huyện; xem xét, giải quyết các nhu cầu hoạt động </w:t>
      </w:r>
      <w:r w:rsidR="00F5657E">
        <w:rPr>
          <w:color w:val="000000"/>
          <w:sz w:val="28"/>
          <w:szCs w:val="28"/>
        </w:rPr>
        <w:t>tín ngưỡng</w:t>
      </w:r>
      <w:r w:rsidRPr="0065146A">
        <w:rPr>
          <w:color w:val="000000"/>
          <w:sz w:val="28"/>
          <w:szCs w:val="28"/>
        </w:rPr>
        <w:t xml:space="preserve">, tôn giáo theo quy định của pháp luật và quản lý các hoạt động </w:t>
      </w:r>
      <w:r w:rsidR="00F5657E">
        <w:rPr>
          <w:color w:val="000000"/>
          <w:sz w:val="28"/>
          <w:szCs w:val="28"/>
        </w:rPr>
        <w:t>tín ngưỡng</w:t>
      </w:r>
      <w:r w:rsidRPr="0065146A">
        <w:rPr>
          <w:color w:val="000000"/>
          <w:sz w:val="28"/>
          <w:szCs w:val="28"/>
        </w:rPr>
        <w:t>, tôn giáo theo thẩm quyền.</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b) Tổ chức tuyên truyền, giáo dục, phổ biến chủ trương, đường lối của Đảng, chính sách, pháp luật của Nhà nước về </w:t>
      </w:r>
      <w:r w:rsidR="00F5657E">
        <w:rPr>
          <w:color w:val="000000"/>
          <w:sz w:val="28"/>
          <w:szCs w:val="28"/>
        </w:rPr>
        <w:t>tín ngưỡng</w:t>
      </w:r>
      <w:r w:rsidRPr="0065146A">
        <w:rPr>
          <w:color w:val="000000"/>
          <w:sz w:val="28"/>
          <w:szCs w:val="28"/>
        </w:rPr>
        <w:t>, tôn giáo; chỉ đạo thực hiện chính sách tôn giáo trên địa bàn huyện.</w:t>
      </w:r>
    </w:p>
    <w:p w:rsidR="00150414" w:rsidRPr="00945486" w:rsidRDefault="00150414" w:rsidP="00AA2768">
      <w:pPr>
        <w:pStyle w:val="NormalWeb"/>
        <w:shd w:val="clear" w:color="auto" w:fill="FFFFFF"/>
        <w:spacing w:before="60" w:beforeAutospacing="0" w:after="60" w:afterAutospacing="0"/>
        <w:ind w:firstLine="567"/>
        <w:jc w:val="both"/>
        <w:rPr>
          <w:color w:val="000000"/>
          <w:spacing w:val="-8"/>
          <w:sz w:val="28"/>
          <w:szCs w:val="28"/>
        </w:rPr>
      </w:pPr>
      <w:r w:rsidRPr="00945486">
        <w:rPr>
          <w:color w:val="000000"/>
          <w:spacing w:val="-8"/>
          <w:sz w:val="28"/>
          <w:szCs w:val="28"/>
        </w:rPr>
        <w:t xml:space="preserve">c) Phối hợp với các sở, </w:t>
      </w:r>
      <w:r w:rsidR="000F34E7">
        <w:rPr>
          <w:color w:val="000000"/>
          <w:spacing w:val="-8"/>
          <w:sz w:val="28"/>
          <w:szCs w:val="28"/>
        </w:rPr>
        <w:t xml:space="preserve">ban, </w:t>
      </w:r>
      <w:r w:rsidRPr="00945486">
        <w:rPr>
          <w:color w:val="000000"/>
          <w:spacing w:val="-8"/>
          <w:sz w:val="28"/>
          <w:szCs w:val="28"/>
        </w:rPr>
        <w:t>ngành, đoàn thể liên quan triển khai các kế hoạch, biện pháp nhằm giữ vững ổn định chính trị, bảo đảm an ninh trật tự trên địa bàn huyện.</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d) Chỉ đạo các phòng, ban chuyên môn, Uỷ ban nhân dân cấp xã thực hiện tốt công tác quản lý nhà nước đối với hoạt động </w:t>
      </w:r>
      <w:r w:rsidR="00F5657E">
        <w:rPr>
          <w:color w:val="000000"/>
          <w:sz w:val="28"/>
          <w:szCs w:val="28"/>
        </w:rPr>
        <w:t>tín ngưỡng</w:t>
      </w:r>
      <w:r w:rsidRPr="0065146A">
        <w:rPr>
          <w:color w:val="000000"/>
          <w:sz w:val="28"/>
          <w:szCs w:val="28"/>
        </w:rPr>
        <w:t xml:space="preserve">, tôn giáo trên địa </w:t>
      </w:r>
      <w:r w:rsidRPr="0065146A">
        <w:rPr>
          <w:color w:val="000000"/>
          <w:sz w:val="28"/>
          <w:szCs w:val="28"/>
        </w:rPr>
        <w:lastRenderedPageBreak/>
        <w:t xml:space="preserve">bàn huyện; kịp thời phát hiện, ngăn chặn và giải quyết các vấn đề phức tạp nảy sinh ngay từ cơ sở liên quan đến hoạt động </w:t>
      </w:r>
      <w:r w:rsidR="00F5657E">
        <w:rPr>
          <w:color w:val="000000"/>
          <w:sz w:val="28"/>
          <w:szCs w:val="28"/>
        </w:rPr>
        <w:t>tín ngưỡng</w:t>
      </w:r>
      <w:r w:rsidRPr="0065146A">
        <w:rPr>
          <w:color w:val="000000"/>
          <w:sz w:val="28"/>
          <w:szCs w:val="28"/>
        </w:rPr>
        <w:t>, tôn giáo.</w:t>
      </w:r>
    </w:p>
    <w:p w:rsidR="00150414" w:rsidRPr="00945486" w:rsidRDefault="00667B9A" w:rsidP="00AA2768">
      <w:pPr>
        <w:pStyle w:val="NormalWeb"/>
        <w:shd w:val="clear" w:color="auto" w:fill="FFFFFF"/>
        <w:spacing w:before="60" w:beforeAutospacing="0" w:after="60" w:afterAutospacing="0"/>
        <w:ind w:firstLine="567"/>
        <w:jc w:val="both"/>
        <w:rPr>
          <w:color w:val="000000"/>
          <w:spacing w:val="-8"/>
          <w:sz w:val="28"/>
          <w:szCs w:val="28"/>
        </w:rPr>
      </w:pPr>
      <w:r w:rsidRPr="00945486">
        <w:rPr>
          <w:color w:val="000000"/>
          <w:spacing w:val="-8"/>
          <w:sz w:val="28"/>
          <w:szCs w:val="28"/>
        </w:rPr>
        <w:t>e</w:t>
      </w:r>
      <w:r w:rsidR="00150414" w:rsidRPr="00945486">
        <w:rPr>
          <w:color w:val="000000"/>
          <w:spacing w:val="-8"/>
          <w:sz w:val="28"/>
          <w:szCs w:val="28"/>
        </w:rPr>
        <w:t>) Quan tâm bồi dưỡng và quản lý đội ngũ cán bộ, công chức làm công tác tôn giáo; xây dựng, củng cố hệ thống chính trị cơ sở nơi có đông đồng bào theo đạo.</w:t>
      </w:r>
    </w:p>
    <w:p w:rsidR="00FF601F" w:rsidRPr="0065146A" w:rsidRDefault="00624A46"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5</w:t>
      </w:r>
      <w:r w:rsidR="00FF601F">
        <w:rPr>
          <w:color w:val="000000"/>
          <w:sz w:val="28"/>
          <w:szCs w:val="28"/>
        </w:rPr>
        <w:t>. Những nội dung công việc thuộc thẩm quyền giải quyết của Ủy ban nhân dân cấp huyện do cán bộ, công chức thuộc Phòng Nội vụ thuộc Ủy ban nhân dân cấp huyện tiếp nhận hồ sơ đề nghị của tổ chức, cá nhân tôn giáo, phối hợp với các ban, ngành liên quan thẩm định trình Chủ tịch Ủy ban nhân dân cấp huyện quyết định theo thẩm quyền.</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bookmarkStart w:id="5" w:name="dieu_7"/>
      <w:r w:rsidRPr="0065146A">
        <w:rPr>
          <w:b/>
          <w:bCs/>
          <w:color w:val="000000"/>
          <w:sz w:val="28"/>
          <w:szCs w:val="28"/>
        </w:rPr>
        <w:t xml:space="preserve">Điều </w:t>
      </w:r>
      <w:r w:rsidR="006333F8">
        <w:rPr>
          <w:b/>
          <w:bCs/>
          <w:color w:val="000000"/>
          <w:sz w:val="28"/>
          <w:szCs w:val="28"/>
        </w:rPr>
        <w:t>8</w:t>
      </w:r>
      <w:r w:rsidRPr="0065146A">
        <w:rPr>
          <w:b/>
          <w:bCs/>
          <w:color w:val="000000"/>
          <w:sz w:val="28"/>
          <w:szCs w:val="28"/>
        </w:rPr>
        <w:t>. Thẩm quyền và trách nhiệm của Uỷ ban nhân dân, Chủ tịch Uỷ ban nhân dân cấp xã</w:t>
      </w:r>
      <w:bookmarkEnd w:id="5"/>
    </w:p>
    <w:p w:rsidR="00150414" w:rsidRPr="006333F8" w:rsidRDefault="00150414" w:rsidP="00AA2768">
      <w:pPr>
        <w:pStyle w:val="NormalWeb"/>
        <w:shd w:val="clear" w:color="auto" w:fill="FFFFFF"/>
        <w:spacing w:before="60" w:beforeAutospacing="0" w:after="60" w:afterAutospacing="0"/>
        <w:ind w:firstLine="567"/>
        <w:jc w:val="both"/>
        <w:rPr>
          <w:b/>
          <w:color w:val="000000"/>
          <w:sz w:val="28"/>
          <w:szCs w:val="28"/>
        </w:rPr>
      </w:pPr>
      <w:r w:rsidRPr="006333F8">
        <w:rPr>
          <w:b/>
          <w:color w:val="000000"/>
          <w:sz w:val="28"/>
          <w:szCs w:val="28"/>
        </w:rPr>
        <w:t>1. Uỷ ban nhân dân cấp xã:</w:t>
      </w:r>
    </w:p>
    <w:p w:rsidR="008D356B" w:rsidRDefault="006333F8"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a</w:t>
      </w:r>
      <w:r w:rsidR="008D356B">
        <w:rPr>
          <w:color w:val="000000"/>
          <w:sz w:val="28"/>
          <w:szCs w:val="28"/>
        </w:rPr>
        <w:t xml:space="preserve">) Công nhận người đại diện </w:t>
      </w:r>
      <w:r w:rsidR="00EF2840">
        <w:rPr>
          <w:color w:val="000000"/>
          <w:sz w:val="28"/>
          <w:szCs w:val="28"/>
        </w:rPr>
        <w:t>hoặc thành vi</w:t>
      </w:r>
      <w:r w:rsidR="009E2B67">
        <w:rPr>
          <w:color w:val="000000"/>
          <w:sz w:val="28"/>
          <w:szCs w:val="28"/>
        </w:rPr>
        <w:t xml:space="preserve">ên ban quản lý cơ sở </w:t>
      </w:r>
      <w:r w:rsidR="00F5657E">
        <w:rPr>
          <w:color w:val="000000"/>
          <w:sz w:val="28"/>
          <w:szCs w:val="28"/>
        </w:rPr>
        <w:t>tín ngưỡng</w:t>
      </w:r>
      <w:r w:rsidR="009E2B67">
        <w:rPr>
          <w:color w:val="000000"/>
          <w:sz w:val="28"/>
          <w:szCs w:val="28"/>
        </w:rPr>
        <w:t xml:space="preserve"> (ngoại trừ người đại diện hoặc thành lập ban quản lý nhà thờ dòng họ)</w:t>
      </w:r>
    </w:p>
    <w:p w:rsidR="00AD4F89" w:rsidRPr="002E00AD" w:rsidRDefault="00AD4F89" w:rsidP="00485B1B">
      <w:pPr>
        <w:pStyle w:val="NormalWeb"/>
        <w:shd w:val="clear" w:color="auto" w:fill="FFFFFF"/>
        <w:spacing w:before="60" w:beforeAutospacing="0" w:after="60" w:afterAutospacing="0"/>
        <w:ind w:firstLine="720"/>
        <w:jc w:val="both"/>
        <w:rPr>
          <w:color w:val="000000" w:themeColor="text1"/>
          <w:sz w:val="28"/>
          <w:szCs w:val="28"/>
        </w:rPr>
      </w:pPr>
      <w:r w:rsidRPr="002E00AD">
        <w:rPr>
          <w:color w:val="000000" w:themeColor="text1"/>
          <w:sz w:val="28"/>
          <w:szCs w:val="28"/>
        </w:rPr>
        <w:t xml:space="preserve">Cơ sở </w:t>
      </w:r>
      <w:r w:rsidR="00F5657E">
        <w:rPr>
          <w:color w:val="000000" w:themeColor="text1"/>
          <w:sz w:val="28"/>
          <w:szCs w:val="28"/>
        </w:rPr>
        <w:t>tín ngưỡng</w:t>
      </w:r>
      <w:r w:rsidRPr="002E00AD">
        <w:rPr>
          <w:color w:val="000000" w:themeColor="text1"/>
          <w:sz w:val="28"/>
          <w:szCs w:val="28"/>
        </w:rPr>
        <w:t xml:space="preserve"> </w:t>
      </w:r>
      <w:r w:rsidR="00485B1B">
        <w:rPr>
          <w:color w:val="000000" w:themeColor="text1"/>
          <w:sz w:val="28"/>
          <w:szCs w:val="28"/>
        </w:rPr>
        <w:t>tại địa phương</w:t>
      </w:r>
      <w:r w:rsidR="002E00AD" w:rsidRPr="002E00AD">
        <w:rPr>
          <w:color w:val="000000" w:themeColor="text1"/>
          <w:sz w:val="28"/>
          <w:szCs w:val="28"/>
        </w:rPr>
        <w:t xml:space="preserve"> </w:t>
      </w:r>
      <w:r w:rsidR="00D56FC2" w:rsidRPr="002E00AD">
        <w:rPr>
          <w:color w:val="000000" w:themeColor="text1"/>
          <w:sz w:val="28"/>
          <w:szCs w:val="28"/>
        </w:rPr>
        <w:t>tiến hành bầu, cử người đại diện hoặc thành viê</w:t>
      </w:r>
      <w:r w:rsidR="00C7647B" w:rsidRPr="002E00AD">
        <w:rPr>
          <w:color w:val="000000" w:themeColor="text1"/>
          <w:sz w:val="28"/>
          <w:szCs w:val="28"/>
        </w:rPr>
        <w:t xml:space="preserve">n ban quản lý cơ sở </w:t>
      </w:r>
      <w:r w:rsidR="00F5657E">
        <w:rPr>
          <w:color w:val="000000" w:themeColor="text1"/>
          <w:sz w:val="28"/>
          <w:szCs w:val="28"/>
        </w:rPr>
        <w:t>tín ngưỡng</w:t>
      </w:r>
      <w:r w:rsidR="00C7647B" w:rsidRPr="002E00AD">
        <w:rPr>
          <w:color w:val="000000" w:themeColor="text1"/>
          <w:sz w:val="28"/>
          <w:szCs w:val="28"/>
        </w:rPr>
        <w:t xml:space="preserve"> theo quy định tại Điều</w:t>
      </w:r>
      <w:r w:rsidR="002E00AD" w:rsidRPr="002E00AD">
        <w:rPr>
          <w:color w:val="000000" w:themeColor="text1"/>
          <w:sz w:val="28"/>
          <w:szCs w:val="28"/>
        </w:rPr>
        <w:t xml:space="preserve"> 11 Luật </w:t>
      </w:r>
      <w:r w:rsidR="00F5657E">
        <w:rPr>
          <w:color w:val="000000" w:themeColor="text1"/>
          <w:sz w:val="28"/>
          <w:szCs w:val="28"/>
        </w:rPr>
        <w:t>Tín ngưỡng</w:t>
      </w:r>
      <w:r w:rsidR="002E00AD" w:rsidRPr="002E00AD">
        <w:rPr>
          <w:color w:val="000000" w:themeColor="text1"/>
          <w:sz w:val="28"/>
          <w:szCs w:val="28"/>
        </w:rPr>
        <w:t xml:space="preserve">, tôn giáo. </w:t>
      </w:r>
      <w:r w:rsidR="005C0D09">
        <w:rPr>
          <w:color w:val="000000" w:themeColor="text1"/>
          <w:sz w:val="28"/>
          <w:szCs w:val="28"/>
        </w:rPr>
        <w:t xml:space="preserve">Căn cứ vào kết quả bầu, cử, cơ sở </w:t>
      </w:r>
      <w:r w:rsidR="00F5657E">
        <w:rPr>
          <w:color w:val="000000" w:themeColor="text1"/>
          <w:sz w:val="28"/>
          <w:szCs w:val="28"/>
        </w:rPr>
        <w:t>tín ngưỡng</w:t>
      </w:r>
      <w:r w:rsidR="005C0D09">
        <w:rPr>
          <w:color w:val="000000" w:themeColor="text1"/>
          <w:sz w:val="28"/>
          <w:szCs w:val="28"/>
        </w:rPr>
        <w:t xml:space="preserve"> gửi hồ sơ đăng ký người đại diện hoặc thành viên ban quản lý cơ sở </w:t>
      </w:r>
      <w:r w:rsidR="00F5657E">
        <w:rPr>
          <w:color w:val="000000" w:themeColor="text1"/>
          <w:sz w:val="28"/>
          <w:szCs w:val="28"/>
        </w:rPr>
        <w:t>tín ngưỡng</w:t>
      </w:r>
      <w:r w:rsidR="005C0D09">
        <w:rPr>
          <w:color w:val="000000" w:themeColor="text1"/>
          <w:sz w:val="28"/>
          <w:szCs w:val="28"/>
        </w:rPr>
        <w:t xml:space="preserve"> đến Ủy ban nhân dân cấp xã</w:t>
      </w:r>
      <w:r w:rsidR="006C5581">
        <w:rPr>
          <w:color w:val="000000" w:themeColor="text1"/>
          <w:sz w:val="28"/>
          <w:szCs w:val="28"/>
        </w:rPr>
        <w:t>.</w:t>
      </w:r>
    </w:p>
    <w:p w:rsidR="00EB133E" w:rsidRDefault="006454D5" w:rsidP="008375D0">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Trong thời hạn </w:t>
      </w:r>
      <w:r w:rsidR="00667B9A">
        <w:rPr>
          <w:color w:val="000000"/>
          <w:sz w:val="28"/>
          <w:szCs w:val="28"/>
        </w:rPr>
        <w:t>0</w:t>
      </w:r>
      <w:r>
        <w:rPr>
          <w:color w:val="000000"/>
          <w:sz w:val="28"/>
          <w:szCs w:val="28"/>
        </w:rPr>
        <w:t xml:space="preserve">5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sidR="006C5581">
        <w:rPr>
          <w:color w:val="000000"/>
          <w:sz w:val="28"/>
          <w:szCs w:val="28"/>
        </w:rPr>
        <w:t xml:space="preserve">nhận </w:t>
      </w:r>
      <w:r w:rsidR="000104B4">
        <w:rPr>
          <w:color w:val="000000"/>
          <w:sz w:val="28"/>
          <w:szCs w:val="28"/>
        </w:rPr>
        <w:t>đủ hồ sơ</w:t>
      </w:r>
      <w:r w:rsidR="006C5581">
        <w:rPr>
          <w:color w:val="000000"/>
          <w:sz w:val="28"/>
          <w:szCs w:val="28"/>
        </w:rPr>
        <w:t xml:space="preserve"> hợp lệ</w:t>
      </w:r>
      <w:r>
        <w:rPr>
          <w:color w:val="000000"/>
          <w:sz w:val="28"/>
          <w:szCs w:val="28"/>
        </w:rPr>
        <w:t xml:space="preserve">, Ủy ban nhân dân cấp xã có trách nhiệm ra văn bản công nhận, </w:t>
      </w:r>
      <w:r w:rsidR="00667B9A" w:rsidRPr="0065146A">
        <w:rPr>
          <w:color w:val="000000"/>
          <w:sz w:val="28"/>
          <w:szCs w:val="28"/>
        </w:rPr>
        <w:t xml:space="preserve">trường hợp không </w:t>
      </w:r>
      <w:r w:rsidR="00EC008F">
        <w:rPr>
          <w:color w:val="000000"/>
          <w:sz w:val="28"/>
          <w:szCs w:val="28"/>
        </w:rPr>
        <w:t>công nhận</w:t>
      </w:r>
      <w:r w:rsidR="00667B9A" w:rsidRPr="0065146A">
        <w:rPr>
          <w:color w:val="000000"/>
          <w:sz w:val="28"/>
          <w:szCs w:val="28"/>
        </w:rPr>
        <w:t xml:space="preserve"> </w:t>
      </w:r>
      <w:r w:rsidR="006D1F80">
        <w:rPr>
          <w:color w:val="000000"/>
          <w:sz w:val="28"/>
          <w:szCs w:val="28"/>
        </w:rPr>
        <w:t>phải nêu</w:t>
      </w:r>
      <w:r w:rsidR="00667B9A" w:rsidRPr="0065146A">
        <w:rPr>
          <w:color w:val="000000"/>
          <w:sz w:val="28"/>
          <w:szCs w:val="28"/>
        </w:rPr>
        <w:t xml:space="preserve"> rõ lý do.</w:t>
      </w:r>
    </w:p>
    <w:p w:rsidR="00DC6DA7" w:rsidRPr="00C85A6A" w:rsidRDefault="006C5581" w:rsidP="00AA2768">
      <w:pPr>
        <w:pStyle w:val="NormalWeb"/>
        <w:shd w:val="clear" w:color="auto" w:fill="FFFFFF"/>
        <w:spacing w:before="60" w:beforeAutospacing="0" w:after="60" w:afterAutospacing="0"/>
        <w:ind w:firstLine="720"/>
        <w:jc w:val="both"/>
        <w:rPr>
          <w:b/>
          <w:color w:val="000000"/>
          <w:sz w:val="28"/>
          <w:szCs w:val="28"/>
        </w:rPr>
      </w:pPr>
      <w:r>
        <w:rPr>
          <w:color w:val="000000"/>
          <w:sz w:val="28"/>
          <w:szCs w:val="28"/>
        </w:rPr>
        <w:t>b</w:t>
      </w:r>
      <w:r w:rsidR="00DC6DA7">
        <w:rPr>
          <w:color w:val="000000"/>
          <w:sz w:val="28"/>
          <w:szCs w:val="28"/>
        </w:rPr>
        <w:t xml:space="preserve">) </w:t>
      </w:r>
      <w:r w:rsidR="00137255">
        <w:rPr>
          <w:color w:val="000000"/>
          <w:sz w:val="28"/>
          <w:szCs w:val="28"/>
        </w:rPr>
        <w:t xml:space="preserve">Xem xét, cấp đăng ký hoạt động </w:t>
      </w:r>
      <w:r w:rsidR="00F5657E">
        <w:rPr>
          <w:color w:val="000000"/>
          <w:sz w:val="28"/>
          <w:szCs w:val="28"/>
        </w:rPr>
        <w:t>tín ngưỡng</w:t>
      </w:r>
      <w:r w:rsidR="00137255">
        <w:rPr>
          <w:color w:val="000000"/>
          <w:sz w:val="28"/>
          <w:szCs w:val="28"/>
        </w:rPr>
        <w:t xml:space="preserve"> và cấp đăng </w:t>
      </w:r>
      <w:r w:rsidR="001F1BF1">
        <w:rPr>
          <w:color w:val="000000"/>
          <w:sz w:val="28"/>
          <w:szCs w:val="28"/>
        </w:rPr>
        <w:t xml:space="preserve">ký bổ sung hoạt động </w:t>
      </w:r>
      <w:r w:rsidR="00F5657E">
        <w:rPr>
          <w:color w:val="000000"/>
          <w:sz w:val="28"/>
          <w:szCs w:val="28"/>
        </w:rPr>
        <w:t>tín ngưỡng</w:t>
      </w:r>
      <w:r w:rsidR="001F1BF1">
        <w:rPr>
          <w:color w:val="000000"/>
          <w:sz w:val="28"/>
          <w:szCs w:val="28"/>
        </w:rPr>
        <w:t xml:space="preserve"> (ngoại trừ nhà thờ dòng họ</w:t>
      </w:r>
      <w:r w:rsidR="001F1BF1" w:rsidRPr="00C85A6A">
        <w:rPr>
          <w:color w:val="000000"/>
          <w:sz w:val="28"/>
          <w:szCs w:val="28"/>
        </w:rPr>
        <w:t>).</w:t>
      </w:r>
      <w:r w:rsidR="00C85A6A" w:rsidRPr="00C85A6A">
        <w:rPr>
          <w:b/>
          <w:color w:val="000000"/>
          <w:sz w:val="28"/>
          <w:szCs w:val="28"/>
        </w:rPr>
        <w:t xml:space="preserve"> </w:t>
      </w:r>
    </w:p>
    <w:p w:rsidR="001F1BF1" w:rsidRDefault="001F1BF1"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Người đại diện </w:t>
      </w:r>
      <w:r w:rsidR="005B1191">
        <w:rPr>
          <w:color w:val="000000"/>
          <w:sz w:val="28"/>
          <w:szCs w:val="28"/>
        </w:rPr>
        <w:t xml:space="preserve">hoặc thành viên ban quản lý cơ sở </w:t>
      </w:r>
      <w:r w:rsidR="00F5657E">
        <w:rPr>
          <w:color w:val="000000"/>
          <w:sz w:val="28"/>
          <w:szCs w:val="28"/>
        </w:rPr>
        <w:t>tín ngưỡng</w:t>
      </w:r>
      <w:r w:rsidR="005B1191">
        <w:rPr>
          <w:color w:val="000000"/>
          <w:sz w:val="28"/>
          <w:szCs w:val="28"/>
        </w:rPr>
        <w:t xml:space="preserve"> có trách nhiệm gửi văn bản đăng ký đến Ủy ban nhân dân cấp xã nơi có cơ sở </w:t>
      </w:r>
      <w:r w:rsidR="00F5657E">
        <w:rPr>
          <w:color w:val="000000"/>
          <w:sz w:val="28"/>
          <w:szCs w:val="28"/>
        </w:rPr>
        <w:t>tín ngưỡng</w:t>
      </w:r>
      <w:r w:rsidR="005B1191">
        <w:rPr>
          <w:color w:val="000000"/>
          <w:sz w:val="28"/>
          <w:szCs w:val="28"/>
        </w:rPr>
        <w:t xml:space="preserve"> chậm nhất là 30 </w:t>
      </w:r>
      <w:r w:rsidR="00C7795F">
        <w:rPr>
          <w:color w:val="000000"/>
          <w:sz w:val="28"/>
          <w:szCs w:val="28"/>
        </w:rPr>
        <w:t>ngày làm việc</w:t>
      </w:r>
      <w:r w:rsidR="005B1191">
        <w:rPr>
          <w:color w:val="000000"/>
          <w:sz w:val="28"/>
          <w:szCs w:val="28"/>
        </w:rPr>
        <w:t xml:space="preserve"> trước </w:t>
      </w:r>
      <w:r w:rsidR="0015173D">
        <w:rPr>
          <w:color w:val="000000"/>
          <w:sz w:val="28"/>
          <w:szCs w:val="28"/>
        </w:rPr>
        <w:t>ngày</w:t>
      </w:r>
      <w:r w:rsidR="005B1191">
        <w:rPr>
          <w:color w:val="000000"/>
          <w:sz w:val="28"/>
          <w:szCs w:val="28"/>
        </w:rPr>
        <w:t xml:space="preserve"> hoạt động </w:t>
      </w:r>
      <w:r w:rsidR="00F5657E">
        <w:rPr>
          <w:color w:val="000000"/>
          <w:sz w:val="28"/>
          <w:szCs w:val="28"/>
        </w:rPr>
        <w:t>tín ngưỡng</w:t>
      </w:r>
      <w:r w:rsidR="00DA4EFF">
        <w:rPr>
          <w:color w:val="000000"/>
          <w:sz w:val="28"/>
          <w:szCs w:val="28"/>
        </w:rPr>
        <w:t xml:space="preserve"> (trừ trường hợp quy định tại </w:t>
      </w:r>
      <w:r w:rsidR="00D1399E">
        <w:rPr>
          <w:color w:val="000000"/>
          <w:sz w:val="28"/>
          <w:szCs w:val="28"/>
        </w:rPr>
        <w:t xml:space="preserve">điểm </w:t>
      </w:r>
      <w:r w:rsidR="00D43474">
        <w:rPr>
          <w:color w:val="000000"/>
          <w:sz w:val="28"/>
          <w:szCs w:val="28"/>
        </w:rPr>
        <w:t>a</w:t>
      </w:r>
      <w:r w:rsidR="00D1399E">
        <w:rPr>
          <w:color w:val="000000"/>
          <w:sz w:val="28"/>
          <w:szCs w:val="28"/>
        </w:rPr>
        <w:t xml:space="preserve">, khoản </w:t>
      </w:r>
      <w:r w:rsidR="00D43474">
        <w:rPr>
          <w:color w:val="000000"/>
          <w:sz w:val="28"/>
          <w:szCs w:val="28"/>
        </w:rPr>
        <w:t>2</w:t>
      </w:r>
      <w:r w:rsidR="00D1399E">
        <w:rPr>
          <w:color w:val="000000"/>
          <w:sz w:val="28"/>
          <w:szCs w:val="28"/>
        </w:rPr>
        <w:t xml:space="preserve">, điều </w:t>
      </w:r>
      <w:r w:rsidR="00D43474">
        <w:rPr>
          <w:color w:val="000000"/>
          <w:sz w:val="28"/>
          <w:szCs w:val="28"/>
        </w:rPr>
        <w:t>5</w:t>
      </w:r>
      <w:r w:rsidR="00D1399E">
        <w:rPr>
          <w:color w:val="000000"/>
          <w:sz w:val="28"/>
          <w:szCs w:val="28"/>
        </w:rPr>
        <w:t xml:space="preserve"> Quy định này).</w:t>
      </w:r>
    </w:p>
    <w:p w:rsidR="00D1399E" w:rsidRDefault="0057022A"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Văn bản đăng ký nêu rõ tên cơ sở </w:t>
      </w:r>
      <w:r w:rsidR="00F5657E">
        <w:rPr>
          <w:color w:val="000000"/>
          <w:sz w:val="28"/>
          <w:szCs w:val="28"/>
        </w:rPr>
        <w:t>tín ngưỡng</w:t>
      </w:r>
      <w:r>
        <w:rPr>
          <w:color w:val="000000"/>
          <w:sz w:val="28"/>
          <w:szCs w:val="28"/>
        </w:rPr>
        <w:t xml:space="preserve">, các hoạt động </w:t>
      </w:r>
      <w:r w:rsidR="00F5657E">
        <w:rPr>
          <w:color w:val="000000"/>
          <w:sz w:val="28"/>
          <w:szCs w:val="28"/>
        </w:rPr>
        <w:t>tín ngưỡng</w:t>
      </w:r>
      <w:r>
        <w:rPr>
          <w:color w:val="000000"/>
          <w:sz w:val="28"/>
          <w:szCs w:val="28"/>
        </w:rPr>
        <w:t>, nội dung, quy mô</w:t>
      </w:r>
      <w:r w:rsidR="008A3347">
        <w:rPr>
          <w:color w:val="000000"/>
          <w:sz w:val="28"/>
          <w:szCs w:val="28"/>
        </w:rPr>
        <w:t>, thời gian, địa điểm diễn ra hoạt động.</w:t>
      </w:r>
    </w:p>
    <w:p w:rsidR="008A3347" w:rsidRDefault="008A3347"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Trong thời hạn 15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Pr>
          <w:color w:val="000000"/>
          <w:sz w:val="28"/>
          <w:szCs w:val="28"/>
        </w:rPr>
        <w:t xml:space="preserve">nhận được văn bản đăng ký, Ủy ban nhân dân cấp xã có trách nhiệm </w:t>
      </w:r>
      <w:r w:rsidR="00A04492">
        <w:rPr>
          <w:color w:val="000000"/>
          <w:sz w:val="28"/>
          <w:szCs w:val="28"/>
        </w:rPr>
        <w:t>cấp đăng ký</w:t>
      </w:r>
      <w:r w:rsidR="00D84B9E">
        <w:rPr>
          <w:color w:val="000000"/>
          <w:sz w:val="28"/>
          <w:szCs w:val="28"/>
        </w:rPr>
        <w:t xml:space="preserve">, </w:t>
      </w:r>
      <w:r w:rsidR="001B2122">
        <w:rPr>
          <w:color w:val="000000"/>
          <w:sz w:val="28"/>
          <w:szCs w:val="28"/>
        </w:rPr>
        <w:t>trường hợp</w:t>
      </w:r>
      <w:r w:rsidR="00D84B9E">
        <w:rPr>
          <w:color w:val="000000"/>
          <w:sz w:val="28"/>
          <w:szCs w:val="28"/>
        </w:rPr>
        <w:t xml:space="preserve"> </w:t>
      </w:r>
      <w:r w:rsidR="001B2122">
        <w:rPr>
          <w:color w:val="000000"/>
          <w:sz w:val="28"/>
          <w:szCs w:val="28"/>
        </w:rPr>
        <w:t>từ chối</w:t>
      </w:r>
      <w:r w:rsidR="00D84B9E">
        <w:rPr>
          <w:color w:val="000000"/>
          <w:sz w:val="28"/>
          <w:szCs w:val="28"/>
        </w:rPr>
        <w:t xml:space="preserve"> đăng ký phải nêu rõ lý do.</w:t>
      </w:r>
    </w:p>
    <w:p w:rsidR="00D84B9E" w:rsidRDefault="00B4479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Người đại diện hoặc thành viên ban quản lý cơ sở </w:t>
      </w:r>
      <w:r w:rsidR="00F5657E">
        <w:rPr>
          <w:color w:val="000000"/>
          <w:sz w:val="28"/>
          <w:szCs w:val="28"/>
        </w:rPr>
        <w:t>tín ngưỡng</w:t>
      </w:r>
      <w:r>
        <w:rPr>
          <w:color w:val="000000"/>
          <w:sz w:val="28"/>
          <w:szCs w:val="28"/>
        </w:rPr>
        <w:t xml:space="preserve"> có trách nhiệm đăng ký bổ sung </w:t>
      </w:r>
      <w:r w:rsidR="00013764">
        <w:rPr>
          <w:color w:val="000000"/>
          <w:sz w:val="28"/>
          <w:szCs w:val="28"/>
        </w:rPr>
        <w:t xml:space="preserve">với Ủy ban nhân dân cấp xã </w:t>
      </w:r>
      <w:r>
        <w:rPr>
          <w:color w:val="000000"/>
          <w:sz w:val="28"/>
          <w:szCs w:val="28"/>
        </w:rPr>
        <w:t xml:space="preserve">những hoạt động </w:t>
      </w:r>
      <w:r w:rsidR="00F5657E">
        <w:rPr>
          <w:color w:val="000000"/>
          <w:sz w:val="28"/>
          <w:szCs w:val="28"/>
        </w:rPr>
        <w:t>tín ngưỡng</w:t>
      </w:r>
      <w:r>
        <w:rPr>
          <w:color w:val="000000"/>
          <w:sz w:val="28"/>
          <w:szCs w:val="28"/>
        </w:rPr>
        <w:t xml:space="preserve"> </w:t>
      </w:r>
      <w:r w:rsidR="0057774D">
        <w:rPr>
          <w:color w:val="000000"/>
          <w:sz w:val="28"/>
          <w:szCs w:val="28"/>
        </w:rPr>
        <w:t>chưa đượ</w:t>
      </w:r>
      <w:r w:rsidR="00013764">
        <w:rPr>
          <w:color w:val="000000"/>
          <w:sz w:val="28"/>
          <w:szCs w:val="28"/>
        </w:rPr>
        <w:t xml:space="preserve">c cấp đăng ký chậm nhất 20 </w:t>
      </w:r>
      <w:r w:rsidR="00C7795F">
        <w:rPr>
          <w:color w:val="000000"/>
          <w:sz w:val="28"/>
          <w:szCs w:val="28"/>
        </w:rPr>
        <w:t>ngày làm việc</w:t>
      </w:r>
      <w:r w:rsidR="00013764">
        <w:rPr>
          <w:color w:val="000000"/>
          <w:sz w:val="28"/>
          <w:szCs w:val="28"/>
        </w:rPr>
        <w:t xml:space="preserve"> trước </w:t>
      </w:r>
      <w:r w:rsidR="00C7795F">
        <w:rPr>
          <w:color w:val="000000"/>
          <w:sz w:val="28"/>
          <w:szCs w:val="28"/>
        </w:rPr>
        <w:t xml:space="preserve">ngày </w:t>
      </w:r>
      <w:r w:rsidR="000263AC">
        <w:rPr>
          <w:color w:val="000000"/>
          <w:sz w:val="28"/>
          <w:szCs w:val="28"/>
        </w:rPr>
        <w:t xml:space="preserve">diễn ra hoạt động </w:t>
      </w:r>
      <w:r w:rsidR="00F5657E">
        <w:rPr>
          <w:color w:val="000000"/>
          <w:sz w:val="28"/>
          <w:szCs w:val="28"/>
        </w:rPr>
        <w:t>tín ngưỡng</w:t>
      </w:r>
      <w:r w:rsidR="000263AC">
        <w:rPr>
          <w:color w:val="000000"/>
          <w:sz w:val="28"/>
          <w:szCs w:val="28"/>
        </w:rPr>
        <w:t>.</w:t>
      </w:r>
    </w:p>
    <w:p w:rsidR="0015173D" w:rsidRDefault="00D43474"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c</w:t>
      </w:r>
      <w:r w:rsidR="00143E95">
        <w:rPr>
          <w:color w:val="000000"/>
          <w:sz w:val="28"/>
          <w:szCs w:val="28"/>
        </w:rPr>
        <w:t>) Xem xét, cấp đăng ký sinh hoạt tôn giáo tập trung</w:t>
      </w:r>
      <w:r w:rsidR="0015173D">
        <w:rPr>
          <w:color w:val="000000"/>
          <w:sz w:val="28"/>
          <w:szCs w:val="28"/>
        </w:rPr>
        <w:t>.</w:t>
      </w:r>
      <w:r>
        <w:rPr>
          <w:color w:val="000000"/>
          <w:sz w:val="28"/>
          <w:szCs w:val="28"/>
        </w:rPr>
        <w:t xml:space="preserve"> </w:t>
      </w:r>
    </w:p>
    <w:p w:rsidR="00A50C35" w:rsidRDefault="00E312D1"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Tổ chức tôn giáo đủ điều kiện đăng ký sinh hoạt tôn giáo tập trung theo quy định tại điều 16 Luật </w:t>
      </w:r>
      <w:r w:rsidR="00F5657E">
        <w:rPr>
          <w:color w:val="000000"/>
          <w:sz w:val="28"/>
          <w:szCs w:val="28"/>
        </w:rPr>
        <w:t>Tín ngưỡng</w:t>
      </w:r>
      <w:r>
        <w:rPr>
          <w:color w:val="000000"/>
          <w:sz w:val="28"/>
          <w:szCs w:val="28"/>
        </w:rPr>
        <w:t xml:space="preserve">, tôn giáo </w:t>
      </w:r>
      <w:r w:rsidR="00882280">
        <w:rPr>
          <w:color w:val="000000"/>
          <w:sz w:val="28"/>
          <w:szCs w:val="28"/>
        </w:rPr>
        <w:t xml:space="preserve">có trách nhiệm đăng ký sinh hoạt tôn giáo tập trung tại </w:t>
      </w:r>
      <w:r w:rsidR="007C2F45">
        <w:rPr>
          <w:color w:val="000000"/>
          <w:sz w:val="28"/>
          <w:szCs w:val="28"/>
        </w:rPr>
        <w:t>địa điểm hợp pháp với Ủy ban nhân dân cấp xã để sinh hoạt tôn giáo.</w:t>
      </w:r>
      <w:r w:rsidR="00FE01B5">
        <w:rPr>
          <w:color w:val="000000"/>
          <w:sz w:val="28"/>
          <w:szCs w:val="28"/>
        </w:rPr>
        <w:t xml:space="preserve"> </w:t>
      </w:r>
    </w:p>
    <w:p w:rsidR="00047AD8" w:rsidRPr="00945486" w:rsidRDefault="00FE01B5" w:rsidP="00AA2768">
      <w:pPr>
        <w:pStyle w:val="NormalWeb"/>
        <w:shd w:val="clear" w:color="auto" w:fill="FFFFFF"/>
        <w:spacing w:before="60" w:beforeAutospacing="0" w:after="60" w:afterAutospacing="0"/>
        <w:ind w:firstLine="720"/>
        <w:jc w:val="both"/>
        <w:rPr>
          <w:color w:val="000000"/>
          <w:spacing w:val="-8"/>
          <w:sz w:val="28"/>
          <w:szCs w:val="28"/>
        </w:rPr>
      </w:pPr>
      <w:r w:rsidRPr="00945486">
        <w:rPr>
          <w:color w:val="000000"/>
          <w:spacing w:val="-8"/>
          <w:sz w:val="28"/>
          <w:szCs w:val="28"/>
        </w:rPr>
        <w:t xml:space="preserve">Hồ sơ đăng ký theo quy định tại khoản 2, điều 17 Luật </w:t>
      </w:r>
      <w:r w:rsidR="00F5657E">
        <w:rPr>
          <w:color w:val="000000"/>
          <w:spacing w:val="-8"/>
          <w:sz w:val="28"/>
          <w:szCs w:val="28"/>
        </w:rPr>
        <w:t>Tín ngưỡng</w:t>
      </w:r>
      <w:r w:rsidRPr="00945486">
        <w:rPr>
          <w:color w:val="000000"/>
          <w:spacing w:val="-8"/>
          <w:sz w:val="28"/>
          <w:szCs w:val="28"/>
        </w:rPr>
        <w:t>, tôn giáo.</w:t>
      </w:r>
    </w:p>
    <w:p w:rsidR="00667B9A" w:rsidRDefault="00FE01B5"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lastRenderedPageBreak/>
        <w:t xml:space="preserve">Trong thời hạn 20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Pr>
          <w:color w:val="000000"/>
          <w:sz w:val="28"/>
          <w:szCs w:val="28"/>
        </w:rPr>
        <w:t xml:space="preserve">nhận </w:t>
      </w:r>
      <w:r w:rsidR="000104B4">
        <w:rPr>
          <w:color w:val="000000"/>
          <w:sz w:val="28"/>
          <w:szCs w:val="28"/>
        </w:rPr>
        <w:t>đủ hồ sơ</w:t>
      </w:r>
      <w:r>
        <w:rPr>
          <w:color w:val="000000"/>
          <w:sz w:val="28"/>
          <w:szCs w:val="28"/>
        </w:rPr>
        <w:t xml:space="preserve"> hợp lệ, Ủy ban nhân dân cấp xã có trách nhiệm </w:t>
      </w:r>
      <w:r w:rsidR="00A04492">
        <w:rPr>
          <w:color w:val="000000"/>
          <w:sz w:val="28"/>
          <w:szCs w:val="28"/>
        </w:rPr>
        <w:t xml:space="preserve">cấp đăng ký, </w:t>
      </w:r>
      <w:r w:rsidR="00667B9A" w:rsidRPr="0065146A">
        <w:rPr>
          <w:color w:val="000000"/>
          <w:sz w:val="28"/>
          <w:szCs w:val="28"/>
        </w:rPr>
        <w:t>trường hợp</w:t>
      </w:r>
      <w:r w:rsidR="00B40670">
        <w:rPr>
          <w:color w:val="000000"/>
          <w:sz w:val="28"/>
          <w:szCs w:val="28"/>
        </w:rPr>
        <w:t xml:space="preserve"> từ chối</w:t>
      </w:r>
      <w:r w:rsidR="00752499">
        <w:rPr>
          <w:color w:val="000000"/>
          <w:sz w:val="28"/>
          <w:szCs w:val="28"/>
        </w:rPr>
        <w:t xml:space="preserve"> đăng ký</w:t>
      </w:r>
      <w:r w:rsidR="00667B9A" w:rsidRPr="0065146A">
        <w:rPr>
          <w:color w:val="000000"/>
          <w:sz w:val="28"/>
          <w:szCs w:val="28"/>
        </w:rPr>
        <w:t xml:space="preserve"> </w:t>
      </w:r>
      <w:r w:rsidR="006D1F80">
        <w:rPr>
          <w:color w:val="000000"/>
          <w:sz w:val="28"/>
          <w:szCs w:val="28"/>
        </w:rPr>
        <w:t>phải nêu</w:t>
      </w:r>
      <w:r w:rsidR="00667B9A" w:rsidRPr="0065146A">
        <w:rPr>
          <w:color w:val="000000"/>
          <w:sz w:val="28"/>
          <w:szCs w:val="28"/>
        </w:rPr>
        <w:t xml:space="preserve"> rõ lý do.</w:t>
      </w:r>
    </w:p>
    <w:p w:rsidR="0015173D" w:rsidRDefault="008375D0"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d) </w:t>
      </w:r>
      <w:r w:rsidR="00AC2CAA">
        <w:rPr>
          <w:color w:val="000000"/>
          <w:sz w:val="28"/>
          <w:szCs w:val="28"/>
        </w:rPr>
        <w:t>Xem xét, cấp</w:t>
      </w:r>
      <w:r w:rsidR="00FB2C52">
        <w:rPr>
          <w:color w:val="000000"/>
          <w:sz w:val="28"/>
          <w:szCs w:val="28"/>
        </w:rPr>
        <w:t xml:space="preserve"> </w:t>
      </w:r>
      <w:r w:rsidR="00F50633">
        <w:rPr>
          <w:color w:val="000000"/>
          <w:sz w:val="28"/>
          <w:szCs w:val="28"/>
        </w:rPr>
        <w:t xml:space="preserve">đăng ký </w:t>
      </w:r>
      <w:r w:rsidR="00FB2C52">
        <w:rPr>
          <w:color w:val="000000"/>
          <w:sz w:val="28"/>
          <w:szCs w:val="28"/>
        </w:rPr>
        <w:t>thay đổi người đại diện của nhóm sinh hoạt tôn giáo tập trung</w:t>
      </w:r>
      <w:r w:rsidR="0015173D">
        <w:rPr>
          <w:color w:val="000000"/>
          <w:sz w:val="28"/>
          <w:szCs w:val="28"/>
        </w:rPr>
        <w:t>.</w:t>
      </w:r>
      <w:r w:rsidR="00FB2C52">
        <w:rPr>
          <w:color w:val="000000"/>
          <w:sz w:val="28"/>
          <w:szCs w:val="28"/>
        </w:rPr>
        <w:t xml:space="preserve"> </w:t>
      </w:r>
    </w:p>
    <w:p w:rsidR="00FB2C52" w:rsidRDefault="00A445FC"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Người đại diện nhóm sinh hoạt tôn giáo tập trung là người có đủ điều kiện quy định tại điểm b, khoản 1, Điều 16 Luật </w:t>
      </w:r>
      <w:r w:rsidR="00F5657E">
        <w:rPr>
          <w:color w:val="000000"/>
          <w:sz w:val="28"/>
          <w:szCs w:val="28"/>
        </w:rPr>
        <w:t>Tín ngưỡng</w:t>
      </w:r>
      <w:r>
        <w:rPr>
          <w:color w:val="000000"/>
          <w:sz w:val="28"/>
          <w:szCs w:val="28"/>
        </w:rPr>
        <w:t>, tôn giáo. Trước khi thay đổi người đại diện, nhóm sinh hoạt tôn giáo tập trung có trách nhiệm gửi hồ sơ</w:t>
      </w:r>
      <w:r w:rsidR="008E52EE">
        <w:rPr>
          <w:color w:val="000000"/>
          <w:sz w:val="28"/>
          <w:szCs w:val="28"/>
        </w:rPr>
        <w:t xml:space="preserve"> đăng ký theo quy định tại khoản 1, Điều 5 Nghị định 162/2017/NĐ-CP Quy định chi tiết một số điều và biện pháp thi hành </w:t>
      </w:r>
      <w:r w:rsidR="00F50633">
        <w:rPr>
          <w:color w:val="000000"/>
          <w:sz w:val="28"/>
          <w:szCs w:val="28"/>
        </w:rPr>
        <w:t xml:space="preserve">Luật </w:t>
      </w:r>
      <w:r w:rsidR="00F5657E">
        <w:rPr>
          <w:color w:val="000000"/>
          <w:sz w:val="28"/>
          <w:szCs w:val="28"/>
        </w:rPr>
        <w:t>Tín ngưỡng</w:t>
      </w:r>
      <w:r w:rsidR="00F50633">
        <w:rPr>
          <w:color w:val="000000"/>
          <w:sz w:val="28"/>
          <w:szCs w:val="28"/>
        </w:rPr>
        <w:t>, tôn giáo.</w:t>
      </w:r>
    </w:p>
    <w:p w:rsidR="00F50633" w:rsidRPr="00FB2C52" w:rsidRDefault="00F50633"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Trong thời hạn 15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Pr>
          <w:color w:val="000000"/>
          <w:sz w:val="28"/>
          <w:szCs w:val="28"/>
        </w:rPr>
        <w:t xml:space="preserve">nhận </w:t>
      </w:r>
      <w:r w:rsidR="000104B4">
        <w:rPr>
          <w:color w:val="000000"/>
          <w:sz w:val="28"/>
          <w:szCs w:val="28"/>
        </w:rPr>
        <w:t>đủ hồ sơ</w:t>
      </w:r>
      <w:r>
        <w:rPr>
          <w:color w:val="000000"/>
          <w:sz w:val="28"/>
          <w:szCs w:val="28"/>
        </w:rPr>
        <w:t xml:space="preserve"> hợp lệ, Ủy ban nhân dân cấp xã có trách nhiệm </w:t>
      </w:r>
      <w:r w:rsidR="00AC2CAA">
        <w:rPr>
          <w:color w:val="000000"/>
          <w:sz w:val="28"/>
          <w:szCs w:val="28"/>
        </w:rPr>
        <w:t xml:space="preserve">cấp đăng ký, trường hợp từ chối đăng ký </w:t>
      </w:r>
      <w:r w:rsidR="006D1F80">
        <w:rPr>
          <w:color w:val="000000"/>
          <w:sz w:val="28"/>
          <w:szCs w:val="28"/>
        </w:rPr>
        <w:t>phải nêu</w:t>
      </w:r>
      <w:r w:rsidR="00AC2CAA">
        <w:rPr>
          <w:color w:val="000000"/>
          <w:sz w:val="28"/>
          <w:szCs w:val="28"/>
        </w:rPr>
        <w:t xml:space="preserve"> rõ lý do.</w:t>
      </w:r>
    </w:p>
    <w:p w:rsidR="0015173D" w:rsidRDefault="00AC2CAA" w:rsidP="0015173D">
      <w:pPr>
        <w:pStyle w:val="NormalWeb"/>
        <w:shd w:val="clear" w:color="auto" w:fill="FFFFFF"/>
        <w:spacing w:before="60" w:beforeAutospacing="0" w:after="60" w:afterAutospacing="0"/>
        <w:ind w:firstLine="720"/>
        <w:jc w:val="both"/>
        <w:rPr>
          <w:color w:val="000000"/>
          <w:sz w:val="28"/>
          <w:szCs w:val="28"/>
        </w:rPr>
      </w:pPr>
      <w:r>
        <w:rPr>
          <w:color w:val="000000"/>
          <w:sz w:val="28"/>
          <w:szCs w:val="28"/>
        </w:rPr>
        <w:t>e</w:t>
      </w:r>
      <w:r w:rsidR="00150414" w:rsidRPr="0065146A">
        <w:rPr>
          <w:color w:val="000000"/>
          <w:sz w:val="28"/>
          <w:szCs w:val="28"/>
        </w:rPr>
        <w:t xml:space="preserve">) Tiếp nhận thông báo tổ chức lễ hội </w:t>
      </w:r>
      <w:r w:rsidR="00F5657E">
        <w:rPr>
          <w:color w:val="000000"/>
          <w:sz w:val="28"/>
          <w:szCs w:val="28"/>
        </w:rPr>
        <w:t>tín ngưỡng</w:t>
      </w:r>
      <w:r w:rsidR="00150414" w:rsidRPr="0065146A">
        <w:rPr>
          <w:color w:val="000000"/>
          <w:sz w:val="28"/>
          <w:szCs w:val="28"/>
        </w:rPr>
        <w:t xml:space="preserve"> </w:t>
      </w:r>
      <w:r w:rsidR="006C690C">
        <w:rPr>
          <w:color w:val="000000"/>
          <w:sz w:val="28"/>
          <w:szCs w:val="28"/>
        </w:rPr>
        <w:t>định kỳ có quy mô tổ chức trong một xã, phường, thị trấn</w:t>
      </w:r>
      <w:r w:rsidR="0043529D">
        <w:rPr>
          <w:color w:val="000000"/>
          <w:sz w:val="28"/>
          <w:szCs w:val="28"/>
        </w:rPr>
        <w:t xml:space="preserve"> và các khoản thu, mục đích sử dụng khoản thu </w:t>
      </w:r>
      <w:r w:rsidR="006C690C">
        <w:rPr>
          <w:color w:val="000000"/>
          <w:sz w:val="28"/>
          <w:szCs w:val="28"/>
        </w:rPr>
        <w:t>từ việc tổ chức lễ hội</w:t>
      </w:r>
      <w:r w:rsidR="007B2BD0">
        <w:rPr>
          <w:color w:val="000000"/>
          <w:sz w:val="28"/>
          <w:szCs w:val="28"/>
        </w:rPr>
        <w:t>.</w:t>
      </w:r>
      <w:r w:rsidR="00B40670">
        <w:rPr>
          <w:color w:val="000000"/>
          <w:sz w:val="28"/>
          <w:szCs w:val="28"/>
        </w:rPr>
        <w:t xml:space="preserve"> </w:t>
      </w:r>
    </w:p>
    <w:p w:rsidR="00DF4F21" w:rsidRDefault="00DF4F21" w:rsidP="0015173D">
      <w:pPr>
        <w:pStyle w:val="NormalWeb"/>
        <w:shd w:val="clear" w:color="auto" w:fill="FFFFFF"/>
        <w:spacing w:before="60" w:beforeAutospacing="0" w:after="60" w:afterAutospacing="0"/>
        <w:ind w:firstLine="720"/>
        <w:jc w:val="both"/>
        <w:rPr>
          <w:color w:val="000000" w:themeColor="text1"/>
          <w:sz w:val="28"/>
          <w:szCs w:val="28"/>
        </w:rPr>
      </w:pPr>
      <w:r>
        <w:rPr>
          <w:color w:val="000000" w:themeColor="text1"/>
          <w:sz w:val="28"/>
          <w:szCs w:val="28"/>
        </w:rPr>
        <w:t xml:space="preserve">Trong thời hạn 20 </w:t>
      </w:r>
      <w:r w:rsidR="00C7795F">
        <w:rPr>
          <w:color w:val="000000" w:themeColor="text1"/>
          <w:sz w:val="28"/>
          <w:szCs w:val="28"/>
        </w:rPr>
        <w:t>ngày làm việc</w:t>
      </w:r>
      <w:r>
        <w:rPr>
          <w:color w:val="000000" w:themeColor="text1"/>
          <w:sz w:val="28"/>
          <w:szCs w:val="28"/>
        </w:rPr>
        <w:t xml:space="preserve"> trước </w:t>
      </w:r>
      <w:r w:rsidR="00C7795F">
        <w:rPr>
          <w:color w:val="000000" w:themeColor="text1"/>
          <w:sz w:val="28"/>
          <w:szCs w:val="28"/>
        </w:rPr>
        <w:t xml:space="preserve">ngày </w:t>
      </w:r>
      <w:r>
        <w:rPr>
          <w:color w:val="000000" w:themeColor="text1"/>
          <w:sz w:val="28"/>
          <w:szCs w:val="28"/>
        </w:rPr>
        <w:t xml:space="preserve">tổ chức lễ hội tín ngưỡng định kỳ </w:t>
      </w:r>
      <w:r w:rsidRPr="00E362D6">
        <w:rPr>
          <w:color w:val="000000" w:themeColor="text1"/>
          <w:sz w:val="28"/>
          <w:szCs w:val="28"/>
        </w:rPr>
        <w:t xml:space="preserve">có quy mô tổ chức trong </w:t>
      </w:r>
      <w:r>
        <w:rPr>
          <w:color w:val="000000" w:themeColor="text1"/>
          <w:sz w:val="28"/>
          <w:szCs w:val="28"/>
        </w:rPr>
        <w:t>một xã, phường, thị trấn, 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 </w:t>
      </w:r>
      <w:r>
        <w:rPr>
          <w:color w:val="000000" w:themeColor="text1"/>
          <w:sz w:val="28"/>
          <w:szCs w:val="28"/>
        </w:rPr>
        <w:t xml:space="preserve">việc tổ chức lễ hội </w:t>
      </w:r>
      <w:r w:rsidRPr="00E362D6">
        <w:rPr>
          <w:color w:val="000000" w:themeColor="text1"/>
          <w:sz w:val="28"/>
          <w:szCs w:val="28"/>
        </w:rPr>
        <w:t xml:space="preserve">bằng văn bản đến </w:t>
      </w:r>
      <w:r>
        <w:rPr>
          <w:color w:val="000000" w:themeColor="text1"/>
          <w:sz w:val="28"/>
          <w:szCs w:val="28"/>
        </w:rPr>
        <w:t>Ủy ban nhân dân cấp xã. Văn bản thông báo nêu rõ tên lễ hội tín ngưỡng, nội dung, quy mô, thời gian, địa điểm tổ chức, dự kiến thành viên ban tổ chức và các điều kiện cần thiết để đảm bảo trật tự, an toàn xã hội, bảo vệ môi trường trong lễ hội.</w:t>
      </w:r>
    </w:p>
    <w:p w:rsidR="00DF4F21" w:rsidRDefault="00DF4F21" w:rsidP="00DF4F21">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Ủy ban nhân d</w:t>
      </w:r>
      <w:r w:rsidR="006D1D99">
        <w:rPr>
          <w:color w:val="000000" w:themeColor="text1"/>
          <w:sz w:val="28"/>
          <w:szCs w:val="28"/>
        </w:rPr>
        <w:t>ân cấp xã có trách nhiệm hướng dẫn và kiểm tra</w:t>
      </w:r>
      <w:r>
        <w:rPr>
          <w:color w:val="000000" w:themeColor="text1"/>
          <w:sz w:val="28"/>
          <w:szCs w:val="28"/>
        </w:rPr>
        <w:t xml:space="preserve"> việc tổ chức lễ hội tín ngưỡng theo nội dung thông báo.</w:t>
      </w:r>
    </w:p>
    <w:p w:rsidR="00DF4F21" w:rsidRDefault="00DF4F21" w:rsidP="00DF4F21">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Trong thời hạn</w:t>
      </w:r>
      <w:r w:rsidRPr="00E362D6">
        <w:rPr>
          <w:color w:val="000000" w:themeColor="text1"/>
          <w:sz w:val="28"/>
          <w:szCs w:val="28"/>
        </w:rPr>
        <w:t xml:space="preserve"> 20 </w:t>
      </w:r>
      <w:r w:rsidR="00C7795F">
        <w:rPr>
          <w:color w:val="000000" w:themeColor="text1"/>
          <w:sz w:val="28"/>
          <w:szCs w:val="28"/>
        </w:rPr>
        <w:t>ngày làm việc</w:t>
      </w:r>
      <w:r w:rsidRPr="00E362D6">
        <w:rPr>
          <w:color w:val="000000" w:themeColor="text1"/>
          <w:sz w:val="28"/>
          <w:szCs w:val="28"/>
        </w:rPr>
        <w:t xml:space="preserve"> kể từ </w:t>
      </w:r>
      <w:r w:rsidR="00C7795F">
        <w:rPr>
          <w:color w:val="000000" w:themeColor="text1"/>
          <w:sz w:val="28"/>
          <w:szCs w:val="28"/>
        </w:rPr>
        <w:t xml:space="preserve">ngày </w:t>
      </w:r>
      <w:r w:rsidRPr="00E362D6">
        <w:rPr>
          <w:color w:val="000000" w:themeColor="text1"/>
          <w:sz w:val="28"/>
          <w:szCs w:val="28"/>
        </w:rPr>
        <w:t xml:space="preserve">kết thúc lễ hội </w:t>
      </w:r>
      <w:r>
        <w:rPr>
          <w:color w:val="000000" w:themeColor="text1"/>
          <w:sz w:val="28"/>
          <w:szCs w:val="28"/>
        </w:rPr>
        <w:t>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w:t>
      </w:r>
      <w:r>
        <w:rPr>
          <w:color w:val="000000" w:themeColor="text1"/>
          <w:sz w:val="28"/>
          <w:szCs w:val="28"/>
        </w:rPr>
        <w:t xml:space="preserve"> đến </w:t>
      </w:r>
      <w:r w:rsidR="00485713">
        <w:rPr>
          <w:color w:val="000000" w:themeColor="text1"/>
          <w:sz w:val="28"/>
          <w:szCs w:val="28"/>
        </w:rPr>
        <w:t xml:space="preserve">Ủy ban nhân dân cấp xã </w:t>
      </w:r>
      <w:r>
        <w:rPr>
          <w:color w:val="000000" w:themeColor="text1"/>
          <w:sz w:val="28"/>
          <w:szCs w:val="28"/>
        </w:rPr>
        <w:t>về</w:t>
      </w:r>
      <w:r w:rsidRPr="00E362D6">
        <w:rPr>
          <w:color w:val="000000" w:themeColor="text1"/>
          <w:sz w:val="28"/>
          <w:szCs w:val="28"/>
        </w:rPr>
        <w:t xml:space="preserve"> khoản thu, mục đích sử dụng khoản thu từ việc tổ chức lễ hội </w:t>
      </w:r>
      <w:r>
        <w:rPr>
          <w:color w:val="000000" w:themeColor="text1"/>
          <w:sz w:val="28"/>
          <w:szCs w:val="28"/>
        </w:rPr>
        <w:t>tín ngưỡng</w:t>
      </w:r>
      <w:r w:rsidRPr="00E362D6">
        <w:rPr>
          <w:color w:val="000000" w:themeColor="text1"/>
          <w:sz w:val="28"/>
          <w:szCs w:val="28"/>
        </w:rPr>
        <w:t>.</w:t>
      </w:r>
    </w:p>
    <w:p w:rsidR="00FE37B0" w:rsidRDefault="00AC2CAA"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f</w:t>
      </w:r>
      <w:r w:rsidR="0043529D">
        <w:rPr>
          <w:color w:val="000000"/>
          <w:sz w:val="28"/>
          <w:szCs w:val="28"/>
        </w:rPr>
        <w:t xml:space="preserve">) </w:t>
      </w:r>
      <w:r w:rsidR="00A64230">
        <w:rPr>
          <w:color w:val="000000" w:themeColor="text1"/>
          <w:sz w:val="28"/>
          <w:szCs w:val="28"/>
        </w:rPr>
        <w:t xml:space="preserve">Tiếp nhận thông báo danh mục hoạt động tôn giáo và bổ sung danh mục hoạt động tôn giáo đối với tổ chức tôn giáo có địa bàn hoạt động ở </w:t>
      </w:r>
      <w:r w:rsidR="00E27990">
        <w:rPr>
          <w:color w:val="000000" w:themeColor="text1"/>
          <w:sz w:val="28"/>
          <w:szCs w:val="28"/>
        </w:rPr>
        <w:t>một xã</w:t>
      </w:r>
      <w:r w:rsidR="00B51AC3">
        <w:rPr>
          <w:color w:val="000000" w:themeColor="text1"/>
          <w:sz w:val="28"/>
          <w:szCs w:val="28"/>
        </w:rPr>
        <w:t xml:space="preserve">. </w:t>
      </w:r>
    </w:p>
    <w:p w:rsidR="00A64230" w:rsidRDefault="00A64230"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được cấp đăng ký hoạt động trên địa bàn </w:t>
      </w:r>
      <w:r w:rsidR="00E27990">
        <w:rPr>
          <w:color w:val="000000" w:themeColor="text1"/>
          <w:sz w:val="28"/>
          <w:szCs w:val="28"/>
        </w:rPr>
        <w:t>một xã</w:t>
      </w:r>
      <w:r>
        <w:rPr>
          <w:color w:val="000000" w:themeColor="text1"/>
          <w:sz w:val="28"/>
          <w:szCs w:val="28"/>
        </w:rPr>
        <w:t xml:space="preserve"> có trách nhiệm thông báo với Ủy ban nhân dân cấp </w:t>
      </w:r>
      <w:r w:rsidR="008F3CED">
        <w:rPr>
          <w:color w:val="000000" w:themeColor="text1"/>
          <w:sz w:val="28"/>
          <w:szCs w:val="28"/>
        </w:rPr>
        <w:t>xã</w:t>
      </w:r>
      <w:r>
        <w:rPr>
          <w:color w:val="000000" w:themeColor="text1"/>
          <w:sz w:val="28"/>
          <w:szCs w:val="28"/>
        </w:rPr>
        <w:t xml:space="preserve"> danh mục hoạt động tôn giáo hàng năm chậm nhất 30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ngày làm việc</w:t>
      </w:r>
      <w:r>
        <w:rPr>
          <w:color w:val="000000" w:themeColor="text1"/>
          <w:sz w:val="28"/>
          <w:szCs w:val="28"/>
        </w:rPr>
        <w:t xml:space="preserve"> được cấp đăng ký và danh mục hoạt động tôn giáo bổ sung (ngoài chương trình đăng ký) chậm nhất 20 </w:t>
      </w:r>
      <w:r w:rsidR="00C7795F">
        <w:rPr>
          <w:color w:val="000000" w:themeColor="text1"/>
          <w:sz w:val="28"/>
          <w:szCs w:val="28"/>
        </w:rPr>
        <w:t>ngày làm việc</w:t>
      </w:r>
      <w:r>
        <w:rPr>
          <w:color w:val="000000" w:themeColor="text1"/>
          <w:sz w:val="28"/>
          <w:szCs w:val="28"/>
        </w:rPr>
        <w:t xml:space="preserve"> trước khi tổ chức hoạt động.</w:t>
      </w:r>
    </w:p>
    <w:p w:rsidR="00CA1B8B" w:rsidRPr="00D901B6" w:rsidRDefault="00A64230"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tên hoạt động tôn giáo, thời gian, địa điểm diễn ra hoạt động.</w:t>
      </w:r>
    </w:p>
    <w:p w:rsidR="00485713" w:rsidRDefault="00AC2CAA"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g</w:t>
      </w:r>
      <w:r w:rsidR="00150414" w:rsidRPr="0065146A">
        <w:rPr>
          <w:color w:val="000000"/>
          <w:sz w:val="28"/>
          <w:szCs w:val="28"/>
        </w:rPr>
        <w:t xml:space="preserve">) Tiếp nhận việc đăng ký người vào tu. </w:t>
      </w:r>
    </w:p>
    <w:p w:rsidR="00FE37B0" w:rsidRDefault="00150414" w:rsidP="001B248D">
      <w:pPr>
        <w:pStyle w:val="NormalWeb"/>
        <w:shd w:val="clear" w:color="auto" w:fill="FFFFFF"/>
        <w:spacing w:before="60" w:beforeAutospacing="0" w:after="60" w:afterAutospacing="0"/>
        <w:ind w:firstLine="567"/>
        <w:jc w:val="both"/>
        <w:rPr>
          <w:b/>
          <w:color w:val="000000"/>
          <w:sz w:val="28"/>
          <w:szCs w:val="28"/>
        </w:rPr>
      </w:pPr>
      <w:r w:rsidRPr="0065146A">
        <w:rPr>
          <w:color w:val="000000"/>
          <w:sz w:val="28"/>
          <w:szCs w:val="28"/>
        </w:rPr>
        <w:t xml:space="preserve">Người </w:t>
      </w:r>
      <w:r w:rsidR="00485713">
        <w:rPr>
          <w:color w:val="000000"/>
          <w:sz w:val="28"/>
          <w:szCs w:val="28"/>
        </w:rPr>
        <w:t>đại diện cơ sở</w:t>
      </w:r>
      <w:r w:rsidRPr="0065146A">
        <w:rPr>
          <w:color w:val="000000"/>
          <w:sz w:val="28"/>
          <w:szCs w:val="28"/>
        </w:rPr>
        <w:t xml:space="preserve"> tôn giáo có trách nhiệm gửi hồ sơ đăng ký với Uỷ ban nhân dân cấp xã nơi có cơ sở tôn giáo trong thời hạn 0</w:t>
      </w:r>
      <w:r w:rsidR="00483FF5">
        <w:rPr>
          <w:color w:val="000000"/>
          <w:sz w:val="28"/>
          <w:szCs w:val="28"/>
        </w:rPr>
        <w:t>3</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nhận người vào tu</w:t>
      </w:r>
      <w:r w:rsidRPr="001B248D">
        <w:rPr>
          <w:b/>
          <w:color w:val="000000"/>
          <w:sz w:val="28"/>
          <w:szCs w:val="28"/>
        </w:rPr>
        <w:t>.</w:t>
      </w:r>
      <w:r w:rsidR="001B248D" w:rsidRPr="001B248D">
        <w:rPr>
          <w:b/>
          <w:color w:val="000000"/>
          <w:sz w:val="28"/>
          <w:szCs w:val="28"/>
        </w:rPr>
        <w:t xml:space="preserve"> </w:t>
      </w:r>
    </w:p>
    <w:p w:rsidR="00150414" w:rsidRDefault="00AC2CAA" w:rsidP="001B248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h</w:t>
      </w:r>
      <w:r w:rsidR="00150414" w:rsidRPr="0065146A">
        <w:rPr>
          <w:color w:val="000000"/>
          <w:sz w:val="28"/>
          <w:szCs w:val="28"/>
        </w:rPr>
        <w:t xml:space="preserve">) Tiếp nhận thông báo việc sửa chữa nhỏ, cải tạo công trình </w:t>
      </w:r>
      <w:r w:rsidR="00915F01">
        <w:rPr>
          <w:color w:val="000000"/>
          <w:sz w:val="28"/>
          <w:szCs w:val="28"/>
        </w:rPr>
        <w:t xml:space="preserve">tín ngưỡng, </w:t>
      </w:r>
      <w:r w:rsidR="00150414" w:rsidRPr="0065146A">
        <w:rPr>
          <w:color w:val="000000"/>
          <w:sz w:val="28"/>
          <w:szCs w:val="28"/>
        </w:rPr>
        <w:t xml:space="preserve">tôn giáo mà không làm thay đổi kiến trúc, kết cấu chịu lực và an toàn của công </w:t>
      </w:r>
      <w:r w:rsidR="00150414" w:rsidRPr="0065146A">
        <w:rPr>
          <w:color w:val="000000"/>
          <w:sz w:val="28"/>
          <w:szCs w:val="28"/>
        </w:rPr>
        <w:lastRenderedPageBreak/>
        <w:t xml:space="preserve">trình; kiểm tra, giám sát trong quá trình khởi công, xây dựng các công trình </w:t>
      </w:r>
      <w:r w:rsidR="00F5657E">
        <w:rPr>
          <w:color w:val="000000"/>
          <w:sz w:val="28"/>
          <w:szCs w:val="28"/>
        </w:rPr>
        <w:t>tín ngưỡng</w:t>
      </w:r>
      <w:r w:rsidR="00150414" w:rsidRPr="0065146A">
        <w:rPr>
          <w:color w:val="000000"/>
          <w:sz w:val="28"/>
          <w:szCs w:val="28"/>
        </w:rPr>
        <w:t>, tôn giáo thuộc địa bàn hành chính cấp xã theo nội dung đề nghị đã được cơ quan nhà nước có thẩm quyền chấp thuận.</w:t>
      </w:r>
    </w:p>
    <w:p w:rsidR="005B7503" w:rsidRPr="0065146A" w:rsidRDefault="005B7503"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Đối với việc xây dựng, sửa chữa công trình tôn giáo, </w:t>
      </w:r>
      <w:r w:rsidR="00F5657E">
        <w:rPr>
          <w:color w:val="000000"/>
          <w:sz w:val="28"/>
          <w:szCs w:val="28"/>
        </w:rPr>
        <w:t>tín ngưỡng</w:t>
      </w:r>
      <w:r>
        <w:rPr>
          <w:color w:val="000000"/>
          <w:sz w:val="28"/>
          <w:szCs w:val="28"/>
        </w:rPr>
        <w:t xml:space="preserve"> thuộc thẩm quyền cấp giấy phép của Ủy ban nhân dân cấp huyện và </w:t>
      </w:r>
      <w:r w:rsidR="003034E3">
        <w:rPr>
          <w:color w:val="000000"/>
          <w:sz w:val="28"/>
          <w:szCs w:val="28"/>
        </w:rPr>
        <w:t>tỉnh</w:t>
      </w:r>
      <w:r>
        <w:rPr>
          <w:color w:val="000000"/>
          <w:sz w:val="28"/>
          <w:szCs w:val="28"/>
        </w:rPr>
        <w:t>, Ủy ban nhân dân cấp xã có trách nhiệm lập tờ trình</w:t>
      </w:r>
      <w:r w:rsidR="00225AC3">
        <w:rPr>
          <w:color w:val="000000"/>
          <w:sz w:val="28"/>
          <w:szCs w:val="28"/>
        </w:rPr>
        <w:t xml:space="preserve">, trình Ủy ban nhân dân cấp huyện để quyết định theo thẩm quyền hoặc Ủy ban nhân dân cấp huyện trình Ủy ban nhân dân </w:t>
      </w:r>
      <w:r w:rsidR="003034E3">
        <w:rPr>
          <w:color w:val="000000"/>
          <w:sz w:val="28"/>
          <w:szCs w:val="28"/>
        </w:rPr>
        <w:t>tỉnh</w:t>
      </w:r>
      <w:r w:rsidR="00225AC3">
        <w:rPr>
          <w:color w:val="000000"/>
          <w:sz w:val="28"/>
          <w:szCs w:val="28"/>
        </w:rPr>
        <w:t xml:space="preserve"> xem xét, quyết định.</w:t>
      </w:r>
      <w:r w:rsidR="001B248D">
        <w:rPr>
          <w:color w:val="000000"/>
          <w:sz w:val="28"/>
          <w:szCs w:val="28"/>
        </w:rPr>
        <w:t xml:space="preserve"> </w:t>
      </w:r>
    </w:p>
    <w:p w:rsidR="00FE37B0" w:rsidRDefault="00AC2CAA" w:rsidP="00822AE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i</w:t>
      </w:r>
      <w:r w:rsidR="00150414" w:rsidRPr="0065146A">
        <w:rPr>
          <w:color w:val="000000"/>
          <w:sz w:val="28"/>
          <w:szCs w:val="28"/>
        </w:rPr>
        <w:t xml:space="preserve">) Tiếp nhận thông báo và giám sát việc tổ chức quyên góp của cơ sở </w:t>
      </w:r>
      <w:r w:rsidR="00F5657E">
        <w:rPr>
          <w:color w:val="000000"/>
          <w:sz w:val="28"/>
          <w:szCs w:val="28"/>
        </w:rPr>
        <w:t>tín ngưỡng</w:t>
      </w:r>
      <w:r w:rsidR="00150414" w:rsidRPr="0065146A">
        <w:rPr>
          <w:color w:val="000000"/>
          <w:sz w:val="28"/>
          <w:szCs w:val="28"/>
        </w:rPr>
        <w:t>, tổ chức tôn giáo trong phạm vi một xã.</w:t>
      </w:r>
      <w:r w:rsidR="00F83326">
        <w:rPr>
          <w:color w:val="000000"/>
          <w:sz w:val="28"/>
          <w:szCs w:val="28"/>
        </w:rPr>
        <w:t xml:space="preserve"> </w:t>
      </w:r>
    </w:p>
    <w:p w:rsidR="00822AEA" w:rsidRDefault="00822AEA" w:rsidP="00822AE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Trước khi tổ chức quyên góp 05 </w:t>
      </w:r>
      <w:r w:rsidR="00C7795F">
        <w:rPr>
          <w:color w:val="000000"/>
          <w:sz w:val="28"/>
          <w:szCs w:val="28"/>
        </w:rPr>
        <w:t>ngày làm việc</w:t>
      </w:r>
      <w:r>
        <w:rPr>
          <w:color w:val="000000"/>
          <w:sz w:val="28"/>
          <w:szCs w:val="28"/>
        </w:rPr>
        <w:t xml:space="preserve">, cơ sở tín ngưỡng, tổ chức tôn giáo, tổ chức tôn giáo trực thuộc có trách nhiệm thông báo bằng văn bản đến Ủy ban nhân dân cấp xã </w:t>
      </w:r>
    </w:p>
    <w:p w:rsidR="00822AEA" w:rsidRDefault="00822AEA" w:rsidP="00822AE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Ủy ban nhân dân cấp xã có trách nhiệm kiểm tra hoạt động quyên góp của cơ sở tín ngưỡng, tổ chức tôn giáo, tổ chức tôn giáo trực thuộc theo quy định tại khoản 4, khoản 5, Điều 19 Nghị định 162/2017/NĐ-CP Quy định chi tiết một số điều và biện pháp thi hành Luật Tín ngưỡng, tôn giáo.</w:t>
      </w:r>
    </w:p>
    <w:p w:rsidR="00FE37B0" w:rsidRDefault="00AC2CAA"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k</w:t>
      </w:r>
      <w:r w:rsidR="00FC3A2A">
        <w:rPr>
          <w:color w:val="000000"/>
          <w:sz w:val="28"/>
          <w:szCs w:val="28"/>
        </w:rPr>
        <w:t xml:space="preserve">) Xem xét, giải quyết việc công dân có nhu cầu tập trung </w:t>
      </w:r>
      <w:r w:rsidR="00DA3870">
        <w:rPr>
          <w:color w:val="000000"/>
          <w:sz w:val="28"/>
          <w:szCs w:val="28"/>
        </w:rPr>
        <w:t xml:space="preserve">để thực hành các nghi thức thờ cúng, cầu nguyện, bày tỏ đức tin về tôn giáo ở ngoài cơ sở tôn giáo hợp </w:t>
      </w:r>
      <w:r w:rsidR="006C1AA6">
        <w:rPr>
          <w:color w:val="000000"/>
          <w:sz w:val="28"/>
          <w:szCs w:val="28"/>
        </w:rPr>
        <w:t>pháp</w:t>
      </w:r>
      <w:r w:rsidR="00FE37B0">
        <w:rPr>
          <w:color w:val="000000"/>
          <w:sz w:val="28"/>
          <w:szCs w:val="28"/>
        </w:rPr>
        <w:t>.</w:t>
      </w:r>
    </w:p>
    <w:p w:rsidR="00DA3870" w:rsidRDefault="00DA3870"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Trong thời hạn 15 </w:t>
      </w:r>
      <w:r w:rsidR="00C7795F">
        <w:rPr>
          <w:color w:val="000000"/>
          <w:sz w:val="28"/>
          <w:szCs w:val="28"/>
        </w:rPr>
        <w:t>ngày làm việc</w:t>
      </w:r>
      <w:r>
        <w:rPr>
          <w:color w:val="000000"/>
          <w:sz w:val="28"/>
          <w:szCs w:val="28"/>
        </w:rPr>
        <w:t xml:space="preserve"> </w:t>
      </w:r>
      <w:r w:rsidR="00DA179E">
        <w:rPr>
          <w:color w:val="000000"/>
          <w:sz w:val="28"/>
          <w:szCs w:val="28"/>
        </w:rPr>
        <w:t xml:space="preserve">kể từ </w:t>
      </w:r>
      <w:r w:rsidR="00C7795F">
        <w:rPr>
          <w:color w:val="000000"/>
          <w:sz w:val="28"/>
          <w:szCs w:val="28"/>
        </w:rPr>
        <w:t xml:space="preserve">ngày </w:t>
      </w:r>
      <w:r w:rsidR="00DA179E">
        <w:rPr>
          <w:color w:val="000000"/>
          <w:sz w:val="28"/>
          <w:szCs w:val="28"/>
        </w:rPr>
        <w:t xml:space="preserve">nhận </w:t>
      </w:r>
      <w:r w:rsidR="000104B4">
        <w:rPr>
          <w:color w:val="000000"/>
          <w:sz w:val="28"/>
          <w:szCs w:val="28"/>
        </w:rPr>
        <w:t>đủ hồ sơ</w:t>
      </w:r>
      <w:r w:rsidR="00DA179E">
        <w:rPr>
          <w:color w:val="000000"/>
          <w:sz w:val="28"/>
          <w:szCs w:val="28"/>
        </w:rPr>
        <w:t xml:space="preserve"> hợp lệ, Ủy ban nhân dân cấp xã có trách nhiệm trả lời bằng văn bản và </w:t>
      </w:r>
      <w:r w:rsidR="00DA179E" w:rsidRPr="0065146A">
        <w:rPr>
          <w:color w:val="000000"/>
          <w:sz w:val="28"/>
          <w:szCs w:val="28"/>
        </w:rPr>
        <w:t>nêu rõ lý do.</w:t>
      </w:r>
    </w:p>
    <w:p w:rsidR="00E70209" w:rsidRDefault="00AC2CAA" w:rsidP="002877F1">
      <w:pPr>
        <w:pStyle w:val="NormalWeb"/>
        <w:shd w:val="clear" w:color="auto" w:fill="FFFFFF"/>
        <w:spacing w:before="60" w:beforeAutospacing="0" w:after="60" w:afterAutospacing="0"/>
        <w:ind w:firstLine="567"/>
        <w:jc w:val="both"/>
        <w:rPr>
          <w:color w:val="000000"/>
          <w:sz w:val="28"/>
          <w:szCs w:val="28"/>
        </w:rPr>
      </w:pPr>
      <w:r>
        <w:rPr>
          <w:color w:val="000000"/>
          <w:sz w:val="28"/>
          <w:szCs w:val="28"/>
        </w:rPr>
        <w:t>l</w:t>
      </w:r>
      <w:r w:rsidR="00D63944">
        <w:rPr>
          <w:color w:val="000000"/>
          <w:sz w:val="28"/>
          <w:szCs w:val="28"/>
        </w:rPr>
        <w:t>) Tiếp nhận, hướng dẫn quy trình kê khai, đăng ký; xét duyệt hồ sơ xin cấp giấy chứng nhận quyền sử dụng đất</w:t>
      </w:r>
      <w:r w:rsidR="001865A9">
        <w:rPr>
          <w:color w:val="000000"/>
          <w:sz w:val="28"/>
          <w:szCs w:val="28"/>
        </w:rPr>
        <w:t xml:space="preserve"> các cơ sở tôn giáo, </w:t>
      </w:r>
      <w:r w:rsidR="00F5657E">
        <w:rPr>
          <w:color w:val="000000"/>
          <w:sz w:val="28"/>
          <w:szCs w:val="28"/>
        </w:rPr>
        <w:t>tín ngưỡng</w:t>
      </w:r>
      <w:r w:rsidR="001865A9">
        <w:rPr>
          <w:color w:val="000000"/>
          <w:sz w:val="28"/>
          <w:szCs w:val="28"/>
        </w:rPr>
        <w:t xml:space="preserve">; Lập tờ trình trình cấp có thẩm quyền xét, duyệt cấp Giấy chứng nhận quyền sử dụng đất đối với các cơ sở tôn giáo; xác nhận, lập tờ trình, trình Ủy ban nhân dân cấp huyện để </w:t>
      </w:r>
      <w:r w:rsidR="00F2426F">
        <w:rPr>
          <w:color w:val="000000"/>
          <w:sz w:val="28"/>
          <w:szCs w:val="28"/>
        </w:rPr>
        <w:t xml:space="preserve">xét, duyệt, cấp Giấy chứng nhận quyền sử dụng đất đối với cơ sở </w:t>
      </w:r>
      <w:r w:rsidR="00F5657E">
        <w:rPr>
          <w:color w:val="000000"/>
          <w:sz w:val="28"/>
          <w:szCs w:val="28"/>
        </w:rPr>
        <w:t>tín ngưỡng</w:t>
      </w:r>
      <w:r w:rsidR="00F2426F">
        <w:rPr>
          <w:color w:val="000000"/>
          <w:sz w:val="28"/>
          <w:szCs w:val="28"/>
        </w:rPr>
        <w:t>.</w:t>
      </w:r>
      <w:r w:rsidR="00994FFE">
        <w:rPr>
          <w:color w:val="000000"/>
          <w:sz w:val="28"/>
          <w:szCs w:val="28"/>
        </w:rPr>
        <w:t xml:space="preserve"> </w:t>
      </w:r>
    </w:p>
    <w:p w:rsidR="00994FFE" w:rsidRPr="002877F1" w:rsidRDefault="002877F1" w:rsidP="002877F1">
      <w:pPr>
        <w:pStyle w:val="NormalWeb"/>
        <w:shd w:val="clear" w:color="auto" w:fill="FFFFFF"/>
        <w:spacing w:before="60" w:beforeAutospacing="0" w:after="60" w:afterAutospacing="0"/>
        <w:ind w:firstLine="567"/>
        <w:jc w:val="both"/>
        <w:rPr>
          <w:b/>
          <w:color w:val="000000"/>
          <w:sz w:val="28"/>
          <w:szCs w:val="28"/>
        </w:rPr>
      </w:pPr>
      <w:r>
        <w:rPr>
          <w:color w:val="000000"/>
          <w:sz w:val="28"/>
          <w:szCs w:val="28"/>
        </w:rPr>
        <w:t>m</w:t>
      </w:r>
      <w:r w:rsidR="00994FFE">
        <w:rPr>
          <w:color w:val="000000"/>
          <w:sz w:val="28"/>
          <w:szCs w:val="28"/>
        </w:rPr>
        <w:t>) Đối với việc đặt tượng, sinh hoạt điểm, nhóm tín đồ trong tư gia, Ủy ban nhân dân cấp xã có trách nhiệm kiểm tra, giám sát và báo cáo Ủy ban nhân dân cấp huyện khi phát hiện biểu hiện vi phạm quy định của pháp luật</w:t>
      </w:r>
      <w:r w:rsidR="00994FFE" w:rsidRPr="006C1AA6">
        <w:rPr>
          <w:b/>
          <w:color w:val="000000"/>
          <w:sz w:val="28"/>
          <w:szCs w:val="28"/>
        </w:rPr>
        <w:t xml:space="preserve">. </w:t>
      </w:r>
    </w:p>
    <w:p w:rsidR="00150414" w:rsidRPr="002877F1" w:rsidRDefault="00150414" w:rsidP="00AA2768">
      <w:pPr>
        <w:pStyle w:val="NormalWeb"/>
        <w:shd w:val="clear" w:color="auto" w:fill="FFFFFF"/>
        <w:spacing w:before="60" w:beforeAutospacing="0" w:after="60" w:afterAutospacing="0"/>
        <w:ind w:firstLine="567"/>
        <w:jc w:val="both"/>
        <w:rPr>
          <w:b/>
          <w:color w:val="000000"/>
          <w:sz w:val="28"/>
          <w:szCs w:val="28"/>
        </w:rPr>
      </w:pPr>
      <w:r w:rsidRPr="002877F1">
        <w:rPr>
          <w:b/>
          <w:color w:val="000000"/>
          <w:sz w:val="28"/>
          <w:szCs w:val="28"/>
        </w:rPr>
        <w:t>2. Chủ tịch Uỷ ban nhân dân cấp xã:</w:t>
      </w:r>
    </w:p>
    <w:p w:rsidR="00150414" w:rsidRPr="00FA0125" w:rsidRDefault="00150414" w:rsidP="00AA2768">
      <w:pPr>
        <w:pStyle w:val="NormalWeb"/>
        <w:shd w:val="clear" w:color="auto" w:fill="FFFFFF"/>
        <w:spacing w:before="60" w:beforeAutospacing="0" w:after="60" w:afterAutospacing="0"/>
        <w:ind w:firstLine="567"/>
        <w:jc w:val="both"/>
        <w:rPr>
          <w:color w:val="000000" w:themeColor="text1"/>
          <w:sz w:val="28"/>
          <w:szCs w:val="28"/>
        </w:rPr>
      </w:pPr>
      <w:r w:rsidRPr="0065146A">
        <w:rPr>
          <w:color w:val="000000"/>
          <w:sz w:val="28"/>
          <w:szCs w:val="28"/>
        </w:rPr>
        <w:t xml:space="preserve">a) Xem xét, xử lý vi phạm hành chính liên quan đến lĩnh vực </w:t>
      </w:r>
      <w:r w:rsidR="00F5657E">
        <w:rPr>
          <w:color w:val="000000"/>
          <w:sz w:val="28"/>
          <w:szCs w:val="28"/>
        </w:rPr>
        <w:t>tín ngưỡng</w:t>
      </w:r>
      <w:r w:rsidRPr="0065146A">
        <w:rPr>
          <w:color w:val="000000"/>
          <w:sz w:val="28"/>
          <w:szCs w:val="28"/>
        </w:rPr>
        <w:t xml:space="preserve">, tôn giáo theo </w:t>
      </w:r>
      <w:r w:rsidR="00FA0125">
        <w:rPr>
          <w:color w:val="000000" w:themeColor="text1"/>
          <w:sz w:val="28"/>
          <w:szCs w:val="28"/>
        </w:rPr>
        <w:t xml:space="preserve">quy định tại Nghị định Quy định xử phạt hành chính trong lĩnh vực </w:t>
      </w:r>
      <w:r w:rsidR="00F5657E">
        <w:rPr>
          <w:color w:val="000000" w:themeColor="text1"/>
          <w:sz w:val="28"/>
          <w:szCs w:val="28"/>
        </w:rPr>
        <w:t>tín ngưỡng</w:t>
      </w:r>
      <w:r w:rsidR="00FA0125">
        <w:rPr>
          <w:color w:val="000000" w:themeColor="text1"/>
          <w:sz w:val="28"/>
          <w:szCs w:val="28"/>
        </w:rPr>
        <w:t>, tôn giáo</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b) </w:t>
      </w:r>
      <w:r w:rsidR="00F5616C">
        <w:rPr>
          <w:color w:val="000000"/>
          <w:sz w:val="28"/>
          <w:szCs w:val="28"/>
        </w:rPr>
        <w:t>Á</w:t>
      </w:r>
      <w:r w:rsidRPr="0065146A">
        <w:rPr>
          <w:color w:val="000000"/>
          <w:sz w:val="28"/>
          <w:szCs w:val="28"/>
        </w:rPr>
        <w:t xml:space="preserve">p dụng các biện pháp cần thiết theo quy định của pháp luật để ngăn chặn những tổ chức, cá nhân có hành vi lợi dụng </w:t>
      </w:r>
      <w:r w:rsidR="00F5657E">
        <w:rPr>
          <w:color w:val="000000"/>
          <w:sz w:val="28"/>
          <w:szCs w:val="28"/>
        </w:rPr>
        <w:t>tín ngưỡng</w:t>
      </w:r>
      <w:r w:rsidRPr="0065146A">
        <w:rPr>
          <w:color w:val="000000"/>
          <w:sz w:val="28"/>
          <w:szCs w:val="28"/>
        </w:rPr>
        <w:t xml:space="preserve">, tôn giáo vi phạm pháp luật; những vấn đề phức tạp có liên quan đến </w:t>
      </w:r>
      <w:r w:rsidR="00F5657E">
        <w:rPr>
          <w:color w:val="000000"/>
          <w:sz w:val="28"/>
          <w:szCs w:val="28"/>
        </w:rPr>
        <w:t>tín ngưỡng</w:t>
      </w:r>
      <w:r w:rsidRPr="0065146A">
        <w:rPr>
          <w:color w:val="000000"/>
          <w:sz w:val="28"/>
          <w:szCs w:val="28"/>
        </w:rPr>
        <w:t>, tôn giáo trong phạm vi địa bàn hành chính cấp mình quản lý.</w:t>
      </w:r>
    </w:p>
    <w:p w:rsidR="00FF601F" w:rsidRPr="000D59D3" w:rsidRDefault="00FF601F" w:rsidP="00AA2768">
      <w:pPr>
        <w:pStyle w:val="NormalWeb"/>
        <w:shd w:val="clear" w:color="auto" w:fill="FFFFFF"/>
        <w:spacing w:before="60" w:beforeAutospacing="0" w:after="60" w:afterAutospacing="0"/>
        <w:ind w:firstLine="567"/>
        <w:jc w:val="both"/>
        <w:rPr>
          <w:color w:val="000000"/>
          <w:spacing w:val="-14"/>
          <w:sz w:val="28"/>
          <w:szCs w:val="28"/>
        </w:rPr>
      </w:pPr>
      <w:r>
        <w:rPr>
          <w:color w:val="000000"/>
          <w:sz w:val="28"/>
          <w:szCs w:val="28"/>
        </w:rPr>
        <w:t xml:space="preserve">3. Những nội dung công việc thuộc thẩm quyền giải quyết của Ủy ban nhân dân cấp xã do cán bộ, công chức thuộc Văn phòng Ủy ban nhân dân cấp xã tiếp nhận hồ sơ đề nghị của tổ chức, cá nhân tôn giáo, phối hợp với các ban, ngành </w:t>
      </w:r>
      <w:r w:rsidRPr="000D59D3">
        <w:rPr>
          <w:color w:val="000000"/>
          <w:spacing w:val="-14"/>
          <w:sz w:val="28"/>
          <w:szCs w:val="28"/>
        </w:rPr>
        <w:t>liên quan thẩm định trình Chủ tịch Ủy ban nhân dân cấp xã quyết định theo thẩm quyền.</w:t>
      </w:r>
    </w:p>
    <w:p w:rsidR="00D823FF" w:rsidRDefault="00D823FF" w:rsidP="00AA2768">
      <w:pPr>
        <w:shd w:val="clear" w:color="auto" w:fill="FFFFFF"/>
        <w:spacing w:before="60" w:after="60" w:line="240" w:lineRule="auto"/>
        <w:ind w:left="72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Chương </w:t>
      </w:r>
      <w:r w:rsidR="00B1162A">
        <w:rPr>
          <w:rFonts w:ascii="Times New Roman" w:eastAsia="Times New Roman" w:hAnsi="Times New Roman" w:cs="Times New Roman"/>
          <w:b/>
          <w:color w:val="000000" w:themeColor="text1"/>
          <w:sz w:val="28"/>
          <w:szCs w:val="28"/>
        </w:rPr>
        <w:t>III</w:t>
      </w:r>
    </w:p>
    <w:p w:rsidR="001F3C39" w:rsidRPr="000D59D3" w:rsidRDefault="00D823FF" w:rsidP="000D59D3">
      <w:pPr>
        <w:shd w:val="clear" w:color="auto" w:fill="FFFFFF"/>
        <w:spacing w:before="60" w:after="60" w:line="240" w:lineRule="auto"/>
        <w:ind w:left="72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ĐIỀU KHOẢN THI HÀNH</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lastRenderedPageBreak/>
        <w:t xml:space="preserve">Điều </w:t>
      </w:r>
      <w:r w:rsidR="002877F1">
        <w:rPr>
          <w:b/>
          <w:bCs/>
          <w:color w:val="000000"/>
          <w:sz w:val="28"/>
          <w:szCs w:val="28"/>
        </w:rPr>
        <w:t>9</w:t>
      </w:r>
      <w:r w:rsidRPr="0065146A">
        <w:rPr>
          <w:b/>
          <w:bCs/>
          <w:color w:val="000000"/>
          <w:sz w:val="28"/>
          <w:szCs w:val="28"/>
        </w:rPr>
        <w:t>.</w:t>
      </w:r>
      <w:r w:rsidRPr="0065146A">
        <w:rPr>
          <w:color w:val="000000"/>
          <w:sz w:val="28"/>
          <w:szCs w:val="28"/>
        </w:rPr>
        <w:t xml:space="preserve"> Các cơ quan, tổ chức và cá nhân có thành tích xuất sắc trong việc thực hiện đường lối, chủ trương của Đảng, chính sách, pháp luật của Nhà nước về </w:t>
      </w:r>
      <w:r w:rsidR="00F5657E">
        <w:rPr>
          <w:color w:val="000000"/>
          <w:sz w:val="28"/>
          <w:szCs w:val="28"/>
        </w:rPr>
        <w:t>tín ngưỡng</w:t>
      </w:r>
      <w:r w:rsidRPr="0065146A">
        <w:rPr>
          <w:color w:val="000000"/>
          <w:sz w:val="28"/>
          <w:szCs w:val="28"/>
        </w:rPr>
        <w:t xml:space="preserve">, tôn giáo được khen thưởng theo quy định hiện hành. Những hành vi vi phạm các thủ tục hành chính, chủ trương, đường lối của Đảng, chính sách, pháp luật của Nhà nước về </w:t>
      </w:r>
      <w:r w:rsidR="00F5657E">
        <w:rPr>
          <w:color w:val="000000"/>
          <w:sz w:val="28"/>
          <w:szCs w:val="28"/>
        </w:rPr>
        <w:t>tín ngưỡng</w:t>
      </w:r>
      <w:r w:rsidRPr="0065146A">
        <w:rPr>
          <w:color w:val="000000"/>
          <w:sz w:val="28"/>
          <w:szCs w:val="28"/>
        </w:rPr>
        <w:t>, tôn giáo, căn cứ mức độ vi phạm sẽ bị xử lý theo quy định của pháp luật.</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t>Điều</w:t>
      </w:r>
      <w:r w:rsidR="00B1162A">
        <w:rPr>
          <w:b/>
          <w:bCs/>
          <w:color w:val="000000"/>
          <w:sz w:val="28"/>
          <w:szCs w:val="28"/>
        </w:rPr>
        <w:t xml:space="preserve"> </w:t>
      </w:r>
      <w:r w:rsidR="002877F1">
        <w:rPr>
          <w:b/>
          <w:bCs/>
          <w:color w:val="000000"/>
          <w:sz w:val="28"/>
          <w:szCs w:val="28"/>
        </w:rPr>
        <w:t>10</w:t>
      </w:r>
      <w:r w:rsidRPr="0065146A">
        <w:rPr>
          <w:b/>
          <w:bCs/>
          <w:color w:val="000000"/>
          <w:sz w:val="28"/>
          <w:szCs w:val="28"/>
        </w:rPr>
        <w:t>.</w:t>
      </w:r>
      <w:r w:rsidRPr="0065146A">
        <w:rPr>
          <w:color w:val="000000"/>
          <w:sz w:val="28"/>
          <w:szCs w:val="28"/>
        </w:rPr>
        <w:t xml:space="preserve"> Các sở, Ban, ngành liên quan có trách nhiệm xây dựng văn bản hướng dẫn về hồ sơ, trình tự thủ tục, lệ phí (nếu có) theo đúng quy định của pháp luật và Quy định này đối với những nội dung thuộc thẩm quyền, trách nhiệm giải quyết công việc liên quan đến tổ chức, cá nhân tôn giáo, cơ sở </w:t>
      </w:r>
      <w:r w:rsidR="00F5657E">
        <w:rPr>
          <w:color w:val="000000"/>
          <w:sz w:val="28"/>
          <w:szCs w:val="28"/>
        </w:rPr>
        <w:t>tín ngưỡng</w:t>
      </w:r>
      <w:r w:rsidRPr="0065146A">
        <w:rPr>
          <w:color w:val="000000"/>
          <w:sz w:val="28"/>
          <w:szCs w:val="28"/>
        </w:rPr>
        <w:t xml:space="preserve"> trên địa bàn tỉnh.</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t>Điều 1</w:t>
      </w:r>
      <w:r w:rsidR="002877F1">
        <w:rPr>
          <w:b/>
          <w:bCs/>
          <w:color w:val="000000"/>
          <w:sz w:val="28"/>
          <w:szCs w:val="28"/>
        </w:rPr>
        <w:t>1</w:t>
      </w:r>
      <w:r w:rsidRPr="0065146A">
        <w:rPr>
          <w:b/>
          <w:bCs/>
          <w:color w:val="000000"/>
          <w:sz w:val="28"/>
          <w:szCs w:val="28"/>
        </w:rPr>
        <w:t>.</w:t>
      </w:r>
      <w:r w:rsidRPr="0065146A">
        <w:rPr>
          <w:color w:val="000000"/>
          <w:sz w:val="28"/>
          <w:szCs w:val="28"/>
        </w:rPr>
        <w:t> Tổ chức tôn giáo, chức sắc,</w:t>
      </w:r>
      <w:r w:rsidR="002A2CCB">
        <w:rPr>
          <w:color w:val="000000"/>
          <w:sz w:val="28"/>
          <w:szCs w:val="28"/>
        </w:rPr>
        <w:t xml:space="preserve"> chức việc, </w:t>
      </w:r>
      <w:r w:rsidRPr="0065146A">
        <w:rPr>
          <w:color w:val="000000"/>
          <w:sz w:val="28"/>
          <w:szCs w:val="28"/>
        </w:rPr>
        <w:t xml:space="preserve"> tín đồ, nhà tu hành và các tổ chức, cá nhân có trách nhiệm thi hành Quy định này và các quy định pháp luật khác của Nhà nước có liên quan.</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t>Điều 1</w:t>
      </w:r>
      <w:r w:rsidR="002877F1">
        <w:rPr>
          <w:b/>
          <w:bCs/>
          <w:color w:val="000000"/>
          <w:sz w:val="28"/>
          <w:szCs w:val="28"/>
        </w:rPr>
        <w:t>2</w:t>
      </w:r>
      <w:r w:rsidRPr="0065146A">
        <w:rPr>
          <w:b/>
          <w:bCs/>
          <w:color w:val="000000"/>
          <w:sz w:val="28"/>
          <w:szCs w:val="28"/>
        </w:rPr>
        <w:t>.</w:t>
      </w:r>
      <w:r w:rsidRPr="0065146A">
        <w:rPr>
          <w:color w:val="000000"/>
          <w:sz w:val="28"/>
          <w:szCs w:val="28"/>
        </w:rPr>
        <w:t xml:space="preserve"> Sở Nội vụ có trách nhiệm theo dõi, hướng dẫn, đôn đốc, kiểm tra </w:t>
      </w:r>
      <w:r w:rsidR="002A2CCB">
        <w:rPr>
          <w:color w:val="000000"/>
          <w:sz w:val="28"/>
          <w:szCs w:val="28"/>
        </w:rPr>
        <w:t xml:space="preserve">việc </w:t>
      </w:r>
      <w:r w:rsidR="0083674C">
        <w:rPr>
          <w:color w:val="000000"/>
          <w:sz w:val="28"/>
          <w:szCs w:val="28"/>
        </w:rPr>
        <w:t>thực hiện Quy định này</w:t>
      </w:r>
      <w:r w:rsidRPr="0065146A">
        <w:rPr>
          <w:color w:val="000000"/>
          <w:sz w:val="28"/>
          <w:szCs w:val="28"/>
        </w:rPr>
        <w:t>.</w:t>
      </w:r>
    </w:p>
    <w:p w:rsidR="00472AC9" w:rsidRPr="0081415D"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Trong quá trình thực hiện nếu có vướng mắc, các cơ quan, đơn vị, địa phương phản ánh, báo cáo về Sở Nội vụ để tổng hợp trình </w:t>
      </w:r>
      <w:r w:rsidR="00BF0C4F">
        <w:rPr>
          <w:color w:val="000000"/>
          <w:sz w:val="28"/>
          <w:szCs w:val="28"/>
        </w:rPr>
        <w:t xml:space="preserve">Ủy ban nhân dân </w:t>
      </w:r>
      <w:r w:rsidR="003034E3">
        <w:rPr>
          <w:color w:val="000000"/>
          <w:sz w:val="28"/>
          <w:szCs w:val="28"/>
        </w:rPr>
        <w:t>tỉnh</w:t>
      </w:r>
      <w:r w:rsidRPr="0065146A">
        <w:rPr>
          <w:color w:val="000000"/>
          <w:sz w:val="28"/>
          <w:szCs w:val="28"/>
        </w:rPr>
        <w:t xml:space="preserve"> xem xét, đi</w:t>
      </w:r>
      <w:r w:rsidR="0081415D">
        <w:rPr>
          <w:color w:val="000000"/>
          <w:sz w:val="28"/>
          <w:szCs w:val="28"/>
        </w:rPr>
        <w:t>ều chỉnh, bổ sung cho phù hợp./.</w:t>
      </w:r>
    </w:p>
    <w:p w:rsidR="0045088F" w:rsidRDefault="0045088F" w:rsidP="0045088F">
      <w:pPr>
        <w:pStyle w:val="ListParagraph"/>
        <w:spacing w:before="60" w:after="60" w:line="240" w:lineRule="auto"/>
        <w:ind w:left="0" w:firstLine="851"/>
        <w:jc w:val="right"/>
        <w:rPr>
          <w:rFonts w:ascii="Times New Roman" w:eastAsia="Times New Roman" w:hAnsi="Times New Roman" w:cs="Times New Roman"/>
          <w:b/>
          <w:color w:val="000000" w:themeColor="text1"/>
          <w:sz w:val="28"/>
          <w:szCs w:val="28"/>
        </w:rPr>
      </w:pPr>
    </w:p>
    <w:p w:rsidR="00472AC9" w:rsidRDefault="0045088F" w:rsidP="0045088F">
      <w:pPr>
        <w:pStyle w:val="ListParagraph"/>
        <w:spacing w:before="60" w:after="60" w:line="240" w:lineRule="auto"/>
        <w:ind w:left="0" w:firstLine="851"/>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TM. </w:t>
      </w:r>
      <w:r w:rsidR="00BF0C4F">
        <w:rPr>
          <w:rFonts w:ascii="Times New Roman" w:eastAsia="Times New Roman" w:hAnsi="Times New Roman" w:cs="Times New Roman"/>
          <w:b/>
          <w:color w:val="000000" w:themeColor="text1"/>
          <w:sz w:val="28"/>
          <w:szCs w:val="28"/>
        </w:rPr>
        <w:t>ỦY BAN NHÂN DÂN  TỈNH</w:t>
      </w:r>
    </w:p>
    <w:p w:rsidR="0045088F" w:rsidRDefault="0045088F" w:rsidP="0045088F">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CHỦ TỊCH</w:t>
      </w:r>
    </w:p>
    <w:p w:rsidR="0045088F" w:rsidRDefault="0045088F" w:rsidP="00EA247A">
      <w:pPr>
        <w:spacing w:before="60" w:after="60" w:line="240" w:lineRule="auto"/>
        <w:rPr>
          <w:rFonts w:ascii="Times New Roman" w:eastAsia="Times New Roman" w:hAnsi="Times New Roman" w:cs="Times New Roman"/>
          <w:b/>
          <w:color w:val="000000" w:themeColor="text1"/>
          <w:sz w:val="28"/>
          <w:szCs w:val="28"/>
        </w:rPr>
      </w:pPr>
    </w:p>
    <w:p w:rsidR="00403AD3" w:rsidRDefault="00403AD3" w:rsidP="00EA247A">
      <w:pPr>
        <w:spacing w:before="60" w:after="60" w:line="240" w:lineRule="auto"/>
        <w:rPr>
          <w:rFonts w:ascii="Times New Roman" w:eastAsia="Times New Roman" w:hAnsi="Times New Roman" w:cs="Times New Roman"/>
          <w:b/>
          <w:color w:val="000000" w:themeColor="text1"/>
          <w:sz w:val="28"/>
          <w:szCs w:val="28"/>
        </w:rPr>
      </w:pPr>
    </w:p>
    <w:p w:rsidR="0045088F" w:rsidRPr="00945486" w:rsidRDefault="0045088F" w:rsidP="00945486">
      <w:pPr>
        <w:spacing w:before="60" w:after="60" w:line="240" w:lineRule="auto"/>
        <w:rPr>
          <w:rFonts w:ascii="Times New Roman" w:eastAsia="Times New Roman" w:hAnsi="Times New Roman" w:cs="Times New Roman"/>
          <w:b/>
          <w:color w:val="000000" w:themeColor="text1"/>
          <w:sz w:val="28"/>
          <w:szCs w:val="28"/>
        </w:rPr>
      </w:pPr>
    </w:p>
    <w:p w:rsidR="0045088F" w:rsidRDefault="0045088F" w:rsidP="0045088F">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Nguyễn Xuân Đông</w:t>
      </w:r>
    </w:p>
    <w:p w:rsidR="00FB4F29" w:rsidRDefault="00FB4F29" w:rsidP="0045088F">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022D5E" w:rsidRDefault="00022D5E"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022D5E" w:rsidRDefault="00022D5E"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022D5E" w:rsidRDefault="00022D5E"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sectPr w:rsidR="00022D5E" w:rsidSect="00353D73">
      <w:footerReference w:type="default" r:id="rId8"/>
      <w:pgSz w:w="11907" w:h="16840" w:code="9"/>
      <w:pgMar w:top="851" w:right="1134" w:bottom="851" w:left="1701" w:header="284" w:footer="2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F0" w:rsidRDefault="006B13F0" w:rsidP="003B1CB6">
      <w:pPr>
        <w:spacing w:after="0" w:line="240" w:lineRule="auto"/>
      </w:pPr>
      <w:r>
        <w:separator/>
      </w:r>
    </w:p>
  </w:endnote>
  <w:endnote w:type="continuationSeparator" w:id="1">
    <w:p w:rsidR="006B13F0" w:rsidRDefault="006B13F0" w:rsidP="003B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92469"/>
      <w:docPartObj>
        <w:docPartGallery w:val="Page Numbers (Bottom of Page)"/>
        <w:docPartUnique/>
      </w:docPartObj>
    </w:sdtPr>
    <w:sdtEndPr>
      <w:rPr>
        <w:noProof/>
      </w:rPr>
    </w:sdtEndPr>
    <w:sdtContent>
      <w:p w:rsidR="007F5EE1" w:rsidRDefault="00FE4C0A">
        <w:pPr>
          <w:pStyle w:val="Footer"/>
          <w:jc w:val="center"/>
        </w:pPr>
        <w:r>
          <w:fldChar w:fldCharType="begin"/>
        </w:r>
        <w:r w:rsidR="007F5EE1">
          <w:instrText xml:space="preserve"> PAGE   \* MERGEFORMAT </w:instrText>
        </w:r>
        <w:r>
          <w:fldChar w:fldCharType="separate"/>
        </w:r>
        <w:r w:rsidR="00BD74F8">
          <w:rPr>
            <w:noProof/>
          </w:rPr>
          <w:t>2</w:t>
        </w:r>
        <w:r>
          <w:rPr>
            <w:noProof/>
          </w:rPr>
          <w:fldChar w:fldCharType="end"/>
        </w:r>
      </w:p>
    </w:sdtContent>
  </w:sdt>
  <w:p w:rsidR="007F5EE1" w:rsidRDefault="007F5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F0" w:rsidRDefault="006B13F0" w:rsidP="003B1CB6">
      <w:pPr>
        <w:spacing w:after="0" w:line="240" w:lineRule="auto"/>
      </w:pPr>
      <w:r>
        <w:separator/>
      </w:r>
    </w:p>
  </w:footnote>
  <w:footnote w:type="continuationSeparator" w:id="1">
    <w:p w:rsidR="006B13F0" w:rsidRDefault="006B13F0" w:rsidP="003B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B6EEA"/>
    <w:multiLevelType w:val="hybridMultilevel"/>
    <w:tmpl w:val="FF76D8F4"/>
    <w:lvl w:ilvl="0" w:tplc="F13ADDC8">
      <w:start w:val="1"/>
      <w:numFmt w:val="decimal"/>
      <w:lvlText w:val="%1."/>
      <w:lvlJc w:val="left"/>
      <w:pPr>
        <w:ind w:left="5181" w:hanging="360"/>
      </w:pPr>
      <w:rPr>
        <w:rFonts w:hint="default"/>
      </w:rPr>
    </w:lvl>
    <w:lvl w:ilvl="1" w:tplc="04090019" w:tentative="1">
      <w:start w:val="1"/>
      <w:numFmt w:val="lowerLetter"/>
      <w:lvlText w:val="%2."/>
      <w:lvlJc w:val="left"/>
      <w:pPr>
        <w:ind w:left="5901" w:hanging="360"/>
      </w:pPr>
    </w:lvl>
    <w:lvl w:ilvl="2" w:tplc="0409001B" w:tentative="1">
      <w:start w:val="1"/>
      <w:numFmt w:val="lowerRoman"/>
      <w:lvlText w:val="%3."/>
      <w:lvlJc w:val="right"/>
      <w:pPr>
        <w:ind w:left="6621" w:hanging="180"/>
      </w:pPr>
    </w:lvl>
    <w:lvl w:ilvl="3" w:tplc="0409000F" w:tentative="1">
      <w:start w:val="1"/>
      <w:numFmt w:val="decimal"/>
      <w:lvlText w:val="%4."/>
      <w:lvlJc w:val="left"/>
      <w:pPr>
        <w:ind w:left="7341" w:hanging="360"/>
      </w:pPr>
    </w:lvl>
    <w:lvl w:ilvl="4" w:tplc="04090019" w:tentative="1">
      <w:start w:val="1"/>
      <w:numFmt w:val="lowerLetter"/>
      <w:lvlText w:val="%5."/>
      <w:lvlJc w:val="left"/>
      <w:pPr>
        <w:ind w:left="8061" w:hanging="360"/>
      </w:pPr>
    </w:lvl>
    <w:lvl w:ilvl="5" w:tplc="0409001B" w:tentative="1">
      <w:start w:val="1"/>
      <w:numFmt w:val="lowerRoman"/>
      <w:lvlText w:val="%6."/>
      <w:lvlJc w:val="right"/>
      <w:pPr>
        <w:ind w:left="8781" w:hanging="180"/>
      </w:pPr>
    </w:lvl>
    <w:lvl w:ilvl="6" w:tplc="0409000F" w:tentative="1">
      <w:start w:val="1"/>
      <w:numFmt w:val="decimal"/>
      <w:lvlText w:val="%7."/>
      <w:lvlJc w:val="left"/>
      <w:pPr>
        <w:ind w:left="9501" w:hanging="360"/>
      </w:pPr>
    </w:lvl>
    <w:lvl w:ilvl="7" w:tplc="04090019" w:tentative="1">
      <w:start w:val="1"/>
      <w:numFmt w:val="lowerLetter"/>
      <w:lvlText w:val="%8."/>
      <w:lvlJc w:val="left"/>
      <w:pPr>
        <w:ind w:left="10221" w:hanging="360"/>
      </w:pPr>
    </w:lvl>
    <w:lvl w:ilvl="8" w:tplc="0409001B" w:tentative="1">
      <w:start w:val="1"/>
      <w:numFmt w:val="lowerRoman"/>
      <w:lvlText w:val="%9."/>
      <w:lvlJc w:val="right"/>
      <w:pPr>
        <w:ind w:left="10941" w:hanging="180"/>
      </w:pPr>
    </w:lvl>
  </w:abstractNum>
  <w:abstractNum w:abstractNumId="1">
    <w:nsid w:val="6BDC29EA"/>
    <w:multiLevelType w:val="hybridMultilevel"/>
    <w:tmpl w:val="9F4A6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0B35"/>
    <w:rsid w:val="0000047C"/>
    <w:rsid w:val="000017C1"/>
    <w:rsid w:val="0000722B"/>
    <w:rsid w:val="000104B4"/>
    <w:rsid w:val="00013764"/>
    <w:rsid w:val="00014255"/>
    <w:rsid w:val="0001494F"/>
    <w:rsid w:val="00022D5E"/>
    <w:rsid w:val="00025164"/>
    <w:rsid w:val="00025271"/>
    <w:rsid w:val="000263AC"/>
    <w:rsid w:val="000350FF"/>
    <w:rsid w:val="00036C43"/>
    <w:rsid w:val="00040EF7"/>
    <w:rsid w:val="00047AD8"/>
    <w:rsid w:val="000501B0"/>
    <w:rsid w:val="000502AE"/>
    <w:rsid w:val="000536F2"/>
    <w:rsid w:val="00056A03"/>
    <w:rsid w:val="00057EA7"/>
    <w:rsid w:val="00064BA4"/>
    <w:rsid w:val="000663CE"/>
    <w:rsid w:val="00067365"/>
    <w:rsid w:val="0007042D"/>
    <w:rsid w:val="00070E50"/>
    <w:rsid w:val="00070F46"/>
    <w:rsid w:val="00071232"/>
    <w:rsid w:val="00071F19"/>
    <w:rsid w:val="00073887"/>
    <w:rsid w:val="00075139"/>
    <w:rsid w:val="00077A86"/>
    <w:rsid w:val="000803CD"/>
    <w:rsid w:val="00080EFF"/>
    <w:rsid w:val="00082EE1"/>
    <w:rsid w:val="000832F7"/>
    <w:rsid w:val="000836BD"/>
    <w:rsid w:val="00083ABB"/>
    <w:rsid w:val="00083ED7"/>
    <w:rsid w:val="000849A6"/>
    <w:rsid w:val="00084EB3"/>
    <w:rsid w:val="000921EF"/>
    <w:rsid w:val="00096A1C"/>
    <w:rsid w:val="000979BB"/>
    <w:rsid w:val="000A1110"/>
    <w:rsid w:val="000A38B8"/>
    <w:rsid w:val="000A4724"/>
    <w:rsid w:val="000A7AD6"/>
    <w:rsid w:val="000B0FC6"/>
    <w:rsid w:val="000B1655"/>
    <w:rsid w:val="000B2096"/>
    <w:rsid w:val="000B310F"/>
    <w:rsid w:val="000B382D"/>
    <w:rsid w:val="000B4654"/>
    <w:rsid w:val="000B5401"/>
    <w:rsid w:val="000B5551"/>
    <w:rsid w:val="000B5F33"/>
    <w:rsid w:val="000C05D8"/>
    <w:rsid w:val="000C1E2B"/>
    <w:rsid w:val="000C2B23"/>
    <w:rsid w:val="000C3CA3"/>
    <w:rsid w:val="000C5099"/>
    <w:rsid w:val="000D0621"/>
    <w:rsid w:val="000D2170"/>
    <w:rsid w:val="000D4607"/>
    <w:rsid w:val="000D4B2B"/>
    <w:rsid w:val="000D4EAB"/>
    <w:rsid w:val="000D59D3"/>
    <w:rsid w:val="000D7C8D"/>
    <w:rsid w:val="000D7D39"/>
    <w:rsid w:val="000E152E"/>
    <w:rsid w:val="000E1A66"/>
    <w:rsid w:val="000E1CD0"/>
    <w:rsid w:val="000E1DF8"/>
    <w:rsid w:val="000E2BA9"/>
    <w:rsid w:val="000E2F30"/>
    <w:rsid w:val="000E3ED1"/>
    <w:rsid w:val="000E43E1"/>
    <w:rsid w:val="000E7019"/>
    <w:rsid w:val="000F34E7"/>
    <w:rsid w:val="000F3A8F"/>
    <w:rsid w:val="000F3C17"/>
    <w:rsid w:val="000F3C80"/>
    <w:rsid w:val="000F642C"/>
    <w:rsid w:val="000F6DB1"/>
    <w:rsid w:val="00104816"/>
    <w:rsid w:val="00105644"/>
    <w:rsid w:val="00107652"/>
    <w:rsid w:val="00111527"/>
    <w:rsid w:val="0011277A"/>
    <w:rsid w:val="00113BE6"/>
    <w:rsid w:val="001142CB"/>
    <w:rsid w:val="001145B8"/>
    <w:rsid w:val="00114F79"/>
    <w:rsid w:val="00117173"/>
    <w:rsid w:val="00121F55"/>
    <w:rsid w:val="00122E70"/>
    <w:rsid w:val="00123C0B"/>
    <w:rsid w:val="00127075"/>
    <w:rsid w:val="0013003B"/>
    <w:rsid w:val="001300FD"/>
    <w:rsid w:val="00131F5F"/>
    <w:rsid w:val="00137255"/>
    <w:rsid w:val="00143E95"/>
    <w:rsid w:val="001447D2"/>
    <w:rsid w:val="00145A00"/>
    <w:rsid w:val="00147C33"/>
    <w:rsid w:val="001500F0"/>
    <w:rsid w:val="00150414"/>
    <w:rsid w:val="0015173D"/>
    <w:rsid w:val="00152B58"/>
    <w:rsid w:val="00153F4A"/>
    <w:rsid w:val="001540FD"/>
    <w:rsid w:val="00154E12"/>
    <w:rsid w:val="001560C1"/>
    <w:rsid w:val="00157D06"/>
    <w:rsid w:val="00160CBA"/>
    <w:rsid w:val="001645D2"/>
    <w:rsid w:val="001658E4"/>
    <w:rsid w:val="001726DC"/>
    <w:rsid w:val="00172F6C"/>
    <w:rsid w:val="001731DA"/>
    <w:rsid w:val="00180B14"/>
    <w:rsid w:val="00182EBB"/>
    <w:rsid w:val="0018476A"/>
    <w:rsid w:val="00184B8D"/>
    <w:rsid w:val="001852A5"/>
    <w:rsid w:val="0018575E"/>
    <w:rsid w:val="001865A9"/>
    <w:rsid w:val="00186BD5"/>
    <w:rsid w:val="001925AD"/>
    <w:rsid w:val="0019310F"/>
    <w:rsid w:val="00195819"/>
    <w:rsid w:val="00195DD0"/>
    <w:rsid w:val="001A0A33"/>
    <w:rsid w:val="001A15D8"/>
    <w:rsid w:val="001A16F8"/>
    <w:rsid w:val="001A2DAF"/>
    <w:rsid w:val="001A33BB"/>
    <w:rsid w:val="001B0B7E"/>
    <w:rsid w:val="001B16EC"/>
    <w:rsid w:val="001B2122"/>
    <w:rsid w:val="001B248D"/>
    <w:rsid w:val="001B68CC"/>
    <w:rsid w:val="001B7F58"/>
    <w:rsid w:val="001C08D0"/>
    <w:rsid w:val="001D0D19"/>
    <w:rsid w:val="001D242B"/>
    <w:rsid w:val="001D2ED5"/>
    <w:rsid w:val="001E240C"/>
    <w:rsid w:val="001E5459"/>
    <w:rsid w:val="001E57EB"/>
    <w:rsid w:val="001E6632"/>
    <w:rsid w:val="001E7DDB"/>
    <w:rsid w:val="001E7E3D"/>
    <w:rsid w:val="001F1BF1"/>
    <w:rsid w:val="001F2064"/>
    <w:rsid w:val="001F3576"/>
    <w:rsid w:val="001F3B81"/>
    <w:rsid w:val="001F3C39"/>
    <w:rsid w:val="001F7430"/>
    <w:rsid w:val="001F7BF3"/>
    <w:rsid w:val="00200E7E"/>
    <w:rsid w:val="00201823"/>
    <w:rsid w:val="002037B3"/>
    <w:rsid w:val="002110EA"/>
    <w:rsid w:val="00212394"/>
    <w:rsid w:val="00215C59"/>
    <w:rsid w:val="00216BF6"/>
    <w:rsid w:val="00217DBD"/>
    <w:rsid w:val="00225544"/>
    <w:rsid w:val="00225AC3"/>
    <w:rsid w:val="002273C0"/>
    <w:rsid w:val="002278F9"/>
    <w:rsid w:val="0023461D"/>
    <w:rsid w:val="00234F44"/>
    <w:rsid w:val="00235101"/>
    <w:rsid w:val="002376A3"/>
    <w:rsid w:val="00241DB7"/>
    <w:rsid w:val="0024302D"/>
    <w:rsid w:val="002434F6"/>
    <w:rsid w:val="00244594"/>
    <w:rsid w:val="002446A0"/>
    <w:rsid w:val="00245843"/>
    <w:rsid w:val="00250CE5"/>
    <w:rsid w:val="002518E5"/>
    <w:rsid w:val="00264366"/>
    <w:rsid w:val="00264FF0"/>
    <w:rsid w:val="00265651"/>
    <w:rsid w:val="00265726"/>
    <w:rsid w:val="002658C0"/>
    <w:rsid w:val="002679E7"/>
    <w:rsid w:val="002719AF"/>
    <w:rsid w:val="00277FA7"/>
    <w:rsid w:val="00281D09"/>
    <w:rsid w:val="002877F1"/>
    <w:rsid w:val="0029132A"/>
    <w:rsid w:val="00292518"/>
    <w:rsid w:val="002951A0"/>
    <w:rsid w:val="0029538E"/>
    <w:rsid w:val="002958D5"/>
    <w:rsid w:val="00295983"/>
    <w:rsid w:val="00297064"/>
    <w:rsid w:val="0029729A"/>
    <w:rsid w:val="002A0228"/>
    <w:rsid w:val="002A0EF8"/>
    <w:rsid w:val="002A0F14"/>
    <w:rsid w:val="002A18AF"/>
    <w:rsid w:val="002A2CCB"/>
    <w:rsid w:val="002A3ED3"/>
    <w:rsid w:val="002A3EFB"/>
    <w:rsid w:val="002A58C6"/>
    <w:rsid w:val="002A6091"/>
    <w:rsid w:val="002B0D0C"/>
    <w:rsid w:val="002B1C74"/>
    <w:rsid w:val="002B250D"/>
    <w:rsid w:val="002B4B3B"/>
    <w:rsid w:val="002B6668"/>
    <w:rsid w:val="002B75FC"/>
    <w:rsid w:val="002C0675"/>
    <w:rsid w:val="002C4065"/>
    <w:rsid w:val="002C6111"/>
    <w:rsid w:val="002C7C64"/>
    <w:rsid w:val="002D2573"/>
    <w:rsid w:val="002D5A1F"/>
    <w:rsid w:val="002D5D97"/>
    <w:rsid w:val="002D699D"/>
    <w:rsid w:val="002D7A77"/>
    <w:rsid w:val="002E00AD"/>
    <w:rsid w:val="002E1710"/>
    <w:rsid w:val="002E34D4"/>
    <w:rsid w:val="002E6879"/>
    <w:rsid w:val="003034E3"/>
    <w:rsid w:val="003037ED"/>
    <w:rsid w:val="00304F95"/>
    <w:rsid w:val="00305593"/>
    <w:rsid w:val="003061AF"/>
    <w:rsid w:val="00310063"/>
    <w:rsid w:val="0031297F"/>
    <w:rsid w:val="00314F1F"/>
    <w:rsid w:val="00316ED0"/>
    <w:rsid w:val="0032212A"/>
    <w:rsid w:val="003222FC"/>
    <w:rsid w:val="003254E0"/>
    <w:rsid w:val="00332249"/>
    <w:rsid w:val="00333DC1"/>
    <w:rsid w:val="0033490E"/>
    <w:rsid w:val="00335D5D"/>
    <w:rsid w:val="00340F3E"/>
    <w:rsid w:val="00345448"/>
    <w:rsid w:val="0035088D"/>
    <w:rsid w:val="00350D67"/>
    <w:rsid w:val="00352D42"/>
    <w:rsid w:val="00352F1E"/>
    <w:rsid w:val="00353D73"/>
    <w:rsid w:val="0035426D"/>
    <w:rsid w:val="003542A8"/>
    <w:rsid w:val="00354AA9"/>
    <w:rsid w:val="003561D8"/>
    <w:rsid w:val="00357E0A"/>
    <w:rsid w:val="0036375B"/>
    <w:rsid w:val="00365178"/>
    <w:rsid w:val="00366B7A"/>
    <w:rsid w:val="0036732C"/>
    <w:rsid w:val="0037170E"/>
    <w:rsid w:val="00373DFD"/>
    <w:rsid w:val="00374967"/>
    <w:rsid w:val="003771C6"/>
    <w:rsid w:val="0037787D"/>
    <w:rsid w:val="00382B2E"/>
    <w:rsid w:val="003848D6"/>
    <w:rsid w:val="00387222"/>
    <w:rsid w:val="00391232"/>
    <w:rsid w:val="00392BE1"/>
    <w:rsid w:val="00395144"/>
    <w:rsid w:val="003A4128"/>
    <w:rsid w:val="003A76F2"/>
    <w:rsid w:val="003B1CB6"/>
    <w:rsid w:val="003B74DC"/>
    <w:rsid w:val="003C48D3"/>
    <w:rsid w:val="003C493C"/>
    <w:rsid w:val="003C5713"/>
    <w:rsid w:val="003C6A0D"/>
    <w:rsid w:val="003C71E1"/>
    <w:rsid w:val="003D402B"/>
    <w:rsid w:val="003E2016"/>
    <w:rsid w:val="003E21B6"/>
    <w:rsid w:val="003E35B1"/>
    <w:rsid w:val="003E3AF1"/>
    <w:rsid w:val="003E50B8"/>
    <w:rsid w:val="003E7174"/>
    <w:rsid w:val="003E7226"/>
    <w:rsid w:val="003F1D61"/>
    <w:rsid w:val="003F4808"/>
    <w:rsid w:val="003F6E49"/>
    <w:rsid w:val="003F742C"/>
    <w:rsid w:val="00400535"/>
    <w:rsid w:val="004010C2"/>
    <w:rsid w:val="00402A46"/>
    <w:rsid w:val="00403AD3"/>
    <w:rsid w:val="00406FFD"/>
    <w:rsid w:val="00410481"/>
    <w:rsid w:val="00411BCC"/>
    <w:rsid w:val="00413513"/>
    <w:rsid w:val="00413F91"/>
    <w:rsid w:val="00420557"/>
    <w:rsid w:val="0042477D"/>
    <w:rsid w:val="0042629A"/>
    <w:rsid w:val="004310EB"/>
    <w:rsid w:val="0043332D"/>
    <w:rsid w:val="004336A8"/>
    <w:rsid w:val="0043529D"/>
    <w:rsid w:val="00436B1D"/>
    <w:rsid w:val="0044182C"/>
    <w:rsid w:val="004457DB"/>
    <w:rsid w:val="00447B78"/>
    <w:rsid w:val="0045088F"/>
    <w:rsid w:val="00450BC7"/>
    <w:rsid w:val="00453B5F"/>
    <w:rsid w:val="00455A42"/>
    <w:rsid w:val="0045665A"/>
    <w:rsid w:val="00456F2F"/>
    <w:rsid w:val="00457D6C"/>
    <w:rsid w:val="00460440"/>
    <w:rsid w:val="004611E7"/>
    <w:rsid w:val="004628A3"/>
    <w:rsid w:val="00464891"/>
    <w:rsid w:val="00465D85"/>
    <w:rsid w:val="0047040E"/>
    <w:rsid w:val="00472AC9"/>
    <w:rsid w:val="004771A4"/>
    <w:rsid w:val="00483FF5"/>
    <w:rsid w:val="00484EF0"/>
    <w:rsid w:val="00485713"/>
    <w:rsid w:val="00485B1B"/>
    <w:rsid w:val="0048630E"/>
    <w:rsid w:val="004926D8"/>
    <w:rsid w:val="00494A5E"/>
    <w:rsid w:val="00495C16"/>
    <w:rsid w:val="004979A9"/>
    <w:rsid w:val="004A008E"/>
    <w:rsid w:val="004A3155"/>
    <w:rsid w:val="004A4E9A"/>
    <w:rsid w:val="004A54E6"/>
    <w:rsid w:val="004A7191"/>
    <w:rsid w:val="004B0B4B"/>
    <w:rsid w:val="004B44BC"/>
    <w:rsid w:val="004B4C1B"/>
    <w:rsid w:val="004B50D1"/>
    <w:rsid w:val="004B6752"/>
    <w:rsid w:val="004C4051"/>
    <w:rsid w:val="004C5454"/>
    <w:rsid w:val="004D00FF"/>
    <w:rsid w:val="004D11BA"/>
    <w:rsid w:val="004D1DF2"/>
    <w:rsid w:val="004D31F8"/>
    <w:rsid w:val="004D35DB"/>
    <w:rsid w:val="004D3D8E"/>
    <w:rsid w:val="004D575A"/>
    <w:rsid w:val="004D6FD6"/>
    <w:rsid w:val="004E65A1"/>
    <w:rsid w:val="004F4862"/>
    <w:rsid w:val="004F779B"/>
    <w:rsid w:val="00500DBE"/>
    <w:rsid w:val="0050566C"/>
    <w:rsid w:val="00512691"/>
    <w:rsid w:val="00513C58"/>
    <w:rsid w:val="00520541"/>
    <w:rsid w:val="00520C8A"/>
    <w:rsid w:val="00520F8A"/>
    <w:rsid w:val="00521883"/>
    <w:rsid w:val="00524FA7"/>
    <w:rsid w:val="00525C39"/>
    <w:rsid w:val="00525CE3"/>
    <w:rsid w:val="0052602F"/>
    <w:rsid w:val="00527C21"/>
    <w:rsid w:val="00532D5A"/>
    <w:rsid w:val="005330F1"/>
    <w:rsid w:val="00535D44"/>
    <w:rsid w:val="0053621E"/>
    <w:rsid w:val="0053653D"/>
    <w:rsid w:val="00545BFD"/>
    <w:rsid w:val="00551447"/>
    <w:rsid w:val="005517A7"/>
    <w:rsid w:val="005523B3"/>
    <w:rsid w:val="00552402"/>
    <w:rsid w:val="00554E04"/>
    <w:rsid w:val="00555DE6"/>
    <w:rsid w:val="005561C7"/>
    <w:rsid w:val="00556B50"/>
    <w:rsid w:val="00557DC2"/>
    <w:rsid w:val="0056066F"/>
    <w:rsid w:val="00560787"/>
    <w:rsid w:val="0056319C"/>
    <w:rsid w:val="005634EC"/>
    <w:rsid w:val="00565702"/>
    <w:rsid w:val="00565DDC"/>
    <w:rsid w:val="00566F98"/>
    <w:rsid w:val="00567ECE"/>
    <w:rsid w:val="0057022A"/>
    <w:rsid w:val="00571F66"/>
    <w:rsid w:val="00575B3E"/>
    <w:rsid w:val="0057774D"/>
    <w:rsid w:val="00580054"/>
    <w:rsid w:val="00581B7F"/>
    <w:rsid w:val="005827DC"/>
    <w:rsid w:val="00583EEA"/>
    <w:rsid w:val="0058697E"/>
    <w:rsid w:val="0059413F"/>
    <w:rsid w:val="00596755"/>
    <w:rsid w:val="00596A54"/>
    <w:rsid w:val="00597491"/>
    <w:rsid w:val="00597C81"/>
    <w:rsid w:val="005A048F"/>
    <w:rsid w:val="005A286A"/>
    <w:rsid w:val="005B01CF"/>
    <w:rsid w:val="005B03AF"/>
    <w:rsid w:val="005B1191"/>
    <w:rsid w:val="005B3066"/>
    <w:rsid w:val="005B5276"/>
    <w:rsid w:val="005B7503"/>
    <w:rsid w:val="005B7FBA"/>
    <w:rsid w:val="005C06C5"/>
    <w:rsid w:val="005C0D09"/>
    <w:rsid w:val="005C1485"/>
    <w:rsid w:val="005C2345"/>
    <w:rsid w:val="005C5BF3"/>
    <w:rsid w:val="005C5E14"/>
    <w:rsid w:val="005C7CED"/>
    <w:rsid w:val="005D18D5"/>
    <w:rsid w:val="005D623C"/>
    <w:rsid w:val="005E08DA"/>
    <w:rsid w:val="005E1596"/>
    <w:rsid w:val="005E20B5"/>
    <w:rsid w:val="005E4EA2"/>
    <w:rsid w:val="005E707B"/>
    <w:rsid w:val="005F18C5"/>
    <w:rsid w:val="005F4E8F"/>
    <w:rsid w:val="005F6433"/>
    <w:rsid w:val="005F6602"/>
    <w:rsid w:val="0060012A"/>
    <w:rsid w:val="00600142"/>
    <w:rsid w:val="006010B6"/>
    <w:rsid w:val="00603F74"/>
    <w:rsid w:val="00604862"/>
    <w:rsid w:val="0060656D"/>
    <w:rsid w:val="00606A92"/>
    <w:rsid w:val="00607D3B"/>
    <w:rsid w:val="0061111E"/>
    <w:rsid w:val="00616E81"/>
    <w:rsid w:val="006220AB"/>
    <w:rsid w:val="00623AC8"/>
    <w:rsid w:val="00624A46"/>
    <w:rsid w:val="00624F0C"/>
    <w:rsid w:val="00625E13"/>
    <w:rsid w:val="00627E46"/>
    <w:rsid w:val="006333F8"/>
    <w:rsid w:val="006339D0"/>
    <w:rsid w:val="00636D2E"/>
    <w:rsid w:val="006373F2"/>
    <w:rsid w:val="006378A2"/>
    <w:rsid w:val="00640AFC"/>
    <w:rsid w:val="0064175F"/>
    <w:rsid w:val="006419C0"/>
    <w:rsid w:val="00643665"/>
    <w:rsid w:val="00643895"/>
    <w:rsid w:val="00643AFC"/>
    <w:rsid w:val="006449BE"/>
    <w:rsid w:val="00644A82"/>
    <w:rsid w:val="006454D5"/>
    <w:rsid w:val="00645E91"/>
    <w:rsid w:val="00647617"/>
    <w:rsid w:val="0065749F"/>
    <w:rsid w:val="006635C4"/>
    <w:rsid w:val="00663888"/>
    <w:rsid w:val="00667B9A"/>
    <w:rsid w:val="0067206E"/>
    <w:rsid w:val="00672990"/>
    <w:rsid w:val="006824A9"/>
    <w:rsid w:val="0068284B"/>
    <w:rsid w:val="00683526"/>
    <w:rsid w:val="0068359A"/>
    <w:rsid w:val="00683695"/>
    <w:rsid w:val="00693A5B"/>
    <w:rsid w:val="006958C7"/>
    <w:rsid w:val="00695EB1"/>
    <w:rsid w:val="00697345"/>
    <w:rsid w:val="006A1EF5"/>
    <w:rsid w:val="006A5424"/>
    <w:rsid w:val="006A7465"/>
    <w:rsid w:val="006A7649"/>
    <w:rsid w:val="006B13F0"/>
    <w:rsid w:val="006B3604"/>
    <w:rsid w:val="006B6725"/>
    <w:rsid w:val="006B6BA1"/>
    <w:rsid w:val="006B78E7"/>
    <w:rsid w:val="006B7C65"/>
    <w:rsid w:val="006C0369"/>
    <w:rsid w:val="006C061B"/>
    <w:rsid w:val="006C1AA6"/>
    <w:rsid w:val="006C5581"/>
    <w:rsid w:val="006C690C"/>
    <w:rsid w:val="006D12E0"/>
    <w:rsid w:val="006D1D99"/>
    <w:rsid w:val="006D1F80"/>
    <w:rsid w:val="006E0E39"/>
    <w:rsid w:val="006E375D"/>
    <w:rsid w:val="006E59CD"/>
    <w:rsid w:val="006F1892"/>
    <w:rsid w:val="006F7AFD"/>
    <w:rsid w:val="00700605"/>
    <w:rsid w:val="007015C3"/>
    <w:rsid w:val="00701E5A"/>
    <w:rsid w:val="00702101"/>
    <w:rsid w:val="00703F3C"/>
    <w:rsid w:val="00704F8D"/>
    <w:rsid w:val="00705A0C"/>
    <w:rsid w:val="00706308"/>
    <w:rsid w:val="0070710B"/>
    <w:rsid w:val="00707B1E"/>
    <w:rsid w:val="00710D11"/>
    <w:rsid w:val="00711F1C"/>
    <w:rsid w:val="00712513"/>
    <w:rsid w:val="0071375A"/>
    <w:rsid w:val="00713866"/>
    <w:rsid w:val="00716C50"/>
    <w:rsid w:val="007174BB"/>
    <w:rsid w:val="00717948"/>
    <w:rsid w:val="00723524"/>
    <w:rsid w:val="0072419B"/>
    <w:rsid w:val="007336B7"/>
    <w:rsid w:val="0073390F"/>
    <w:rsid w:val="00736530"/>
    <w:rsid w:val="0073681C"/>
    <w:rsid w:val="00740ED0"/>
    <w:rsid w:val="007416A8"/>
    <w:rsid w:val="007459BA"/>
    <w:rsid w:val="00746FE9"/>
    <w:rsid w:val="00751B63"/>
    <w:rsid w:val="00752404"/>
    <w:rsid w:val="00752499"/>
    <w:rsid w:val="007539A5"/>
    <w:rsid w:val="007545BB"/>
    <w:rsid w:val="00760021"/>
    <w:rsid w:val="00760025"/>
    <w:rsid w:val="0076498B"/>
    <w:rsid w:val="0076498E"/>
    <w:rsid w:val="0076614F"/>
    <w:rsid w:val="00767D70"/>
    <w:rsid w:val="00770948"/>
    <w:rsid w:val="007728E0"/>
    <w:rsid w:val="00773123"/>
    <w:rsid w:val="007737EC"/>
    <w:rsid w:val="00780E71"/>
    <w:rsid w:val="00781FED"/>
    <w:rsid w:val="00783864"/>
    <w:rsid w:val="0078497F"/>
    <w:rsid w:val="00784FE6"/>
    <w:rsid w:val="00785A1A"/>
    <w:rsid w:val="00790ECF"/>
    <w:rsid w:val="00791C70"/>
    <w:rsid w:val="00795FDF"/>
    <w:rsid w:val="007A0598"/>
    <w:rsid w:val="007A0F68"/>
    <w:rsid w:val="007A4996"/>
    <w:rsid w:val="007A6603"/>
    <w:rsid w:val="007A6DC8"/>
    <w:rsid w:val="007A7765"/>
    <w:rsid w:val="007A7A8D"/>
    <w:rsid w:val="007B114A"/>
    <w:rsid w:val="007B2BD0"/>
    <w:rsid w:val="007B2D39"/>
    <w:rsid w:val="007B3C1C"/>
    <w:rsid w:val="007B7C8E"/>
    <w:rsid w:val="007C07C3"/>
    <w:rsid w:val="007C2F45"/>
    <w:rsid w:val="007C3619"/>
    <w:rsid w:val="007C436A"/>
    <w:rsid w:val="007C5184"/>
    <w:rsid w:val="007C56AA"/>
    <w:rsid w:val="007D3EB0"/>
    <w:rsid w:val="007D65AC"/>
    <w:rsid w:val="007E21F4"/>
    <w:rsid w:val="007F0291"/>
    <w:rsid w:val="007F1446"/>
    <w:rsid w:val="007F2A6C"/>
    <w:rsid w:val="007F2DD9"/>
    <w:rsid w:val="007F5742"/>
    <w:rsid w:val="007F5EE1"/>
    <w:rsid w:val="007F65C8"/>
    <w:rsid w:val="007F66BA"/>
    <w:rsid w:val="00801BD0"/>
    <w:rsid w:val="00803710"/>
    <w:rsid w:val="0080533C"/>
    <w:rsid w:val="00805DE2"/>
    <w:rsid w:val="0080622A"/>
    <w:rsid w:val="00806F3A"/>
    <w:rsid w:val="008106E4"/>
    <w:rsid w:val="0081180E"/>
    <w:rsid w:val="00812F21"/>
    <w:rsid w:val="00813A87"/>
    <w:rsid w:val="0081415D"/>
    <w:rsid w:val="0081424D"/>
    <w:rsid w:val="00814562"/>
    <w:rsid w:val="00815071"/>
    <w:rsid w:val="00820E21"/>
    <w:rsid w:val="00821FB3"/>
    <w:rsid w:val="00822AEA"/>
    <w:rsid w:val="00823D49"/>
    <w:rsid w:val="00826038"/>
    <w:rsid w:val="00826844"/>
    <w:rsid w:val="0082780D"/>
    <w:rsid w:val="00831F86"/>
    <w:rsid w:val="00832803"/>
    <w:rsid w:val="00833ECC"/>
    <w:rsid w:val="0083480D"/>
    <w:rsid w:val="0083553B"/>
    <w:rsid w:val="00835D5A"/>
    <w:rsid w:val="0083674C"/>
    <w:rsid w:val="00836763"/>
    <w:rsid w:val="008375D0"/>
    <w:rsid w:val="008379D3"/>
    <w:rsid w:val="00840486"/>
    <w:rsid w:val="0084321F"/>
    <w:rsid w:val="008445E2"/>
    <w:rsid w:val="00844FF9"/>
    <w:rsid w:val="00846302"/>
    <w:rsid w:val="00846F34"/>
    <w:rsid w:val="008474AB"/>
    <w:rsid w:val="00850C01"/>
    <w:rsid w:val="008514C1"/>
    <w:rsid w:val="00861413"/>
    <w:rsid w:val="008618CB"/>
    <w:rsid w:val="00861AE7"/>
    <w:rsid w:val="008622CD"/>
    <w:rsid w:val="00864148"/>
    <w:rsid w:val="00865026"/>
    <w:rsid w:val="00867394"/>
    <w:rsid w:val="00867727"/>
    <w:rsid w:val="00870B0A"/>
    <w:rsid w:val="00871D3C"/>
    <w:rsid w:val="00872563"/>
    <w:rsid w:val="00872FBF"/>
    <w:rsid w:val="00877E9E"/>
    <w:rsid w:val="00880B37"/>
    <w:rsid w:val="00881299"/>
    <w:rsid w:val="00882280"/>
    <w:rsid w:val="00884E48"/>
    <w:rsid w:val="008850E7"/>
    <w:rsid w:val="00885F23"/>
    <w:rsid w:val="008860F6"/>
    <w:rsid w:val="008916C6"/>
    <w:rsid w:val="00891745"/>
    <w:rsid w:val="00893F71"/>
    <w:rsid w:val="00894774"/>
    <w:rsid w:val="00895A3C"/>
    <w:rsid w:val="008A3347"/>
    <w:rsid w:val="008A52A1"/>
    <w:rsid w:val="008A5C75"/>
    <w:rsid w:val="008A6B90"/>
    <w:rsid w:val="008B1F80"/>
    <w:rsid w:val="008B5DE1"/>
    <w:rsid w:val="008B6029"/>
    <w:rsid w:val="008B6F60"/>
    <w:rsid w:val="008B765B"/>
    <w:rsid w:val="008B7FE9"/>
    <w:rsid w:val="008C391C"/>
    <w:rsid w:val="008C3C95"/>
    <w:rsid w:val="008C5568"/>
    <w:rsid w:val="008C59FD"/>
    <w:rsid w:val="008C5BF9"/>
    <w:rsid w:val="008D356B"/>
    <w:rsid w:val="008D5369"/>
    <w:rsid w:val="008D74D0"/>
    <w:rsid w:val="008D7CC7"/>
    <w:rsid w:val="008E427D"/>
    <w:rsid w:val="008E52EE"/>
    <w:rsid w:val="008E57A3"/>
    <w:rsid w:val="008F085E"/>
    <w:rsid w:val="008F131F"/>
    <w:rsid w:val="008F21D9"/>
    <w:rsid w:val="008F3CED"/>
    <w:rsid w:val="008F6876"/>
    <w:rsid w:val="00900F83"/>
    <w:rsid w:val="00901220"/>
    <w:rsid w:val="00901DE5"/>
    <w:rsid w:val="00902F8D"/>
    <w:rsid w:val="00903D44"/>
    <w:rsid w:val="00905805"/>
    <w:rsid w:val="00906C02"/>
    <w:rsid w:val="009076B0"/>
    <w:rsid w:val="00907DD4"/>
    <w:rsid w:val="00910535"/>
    <w:rsid w:val="00915F01"/>
    <w:rsid w:val="00917D1C"/>
    <w:rsid w:val="00920740"/>
    <w:rsid w:val="0092308E"/>
    <w:rsid w:val="009235F8"/>
    <w:rsid w:val="00924113"/>
    <w:rsid w:val="00926D27"/>
    <w:rsid w:val="00931237"/>
    <w:rsid w:val="0093296C"/>
    <w:rsid w:val="009340C4"/>
    <w:rsid w:val="0093486E"/>
    <w:rsid w:val="0093576F"/>
    <w:rsid w:val="00935EDA"/>
    <w:rsid w:val="0093607C"/>
    <w:rsid w:val="0094012B"/>
    <w:rsid w:val="00942227"/>
    <w:rsid w:val="00945486"/>
    <w:rsid w:val="0095142D"/>
    <w:rsid w:val="009519A1"/>
    <w:rsid w:val="00957618"/>
    <w:rsid w:val="00967E36"/>
    <w:rsid w:val="0097060B"/>
    <w:rsid w:val="00970BB0"/>
    <w:rsid w:val="0097124F"/>
    <w:rsid w:val="00975077"/>
    <w:rsid w:val="00976920"/>
    <w:rsid w:val="0098007A"/>
    <w:rsid w:val="00980267"/>
    <w:rsid w:val="0098472E"/>
    <w:rsid w:val="00984C7F"/>
    <w:rsid w:val="00985DEA"/>
    <w:rsid w:val="00991EE1"/>
    <w:rsid w:val="00992A40"/>
    <w:rsid w:val="00994FFE"/>
    <w:rsid w:val="009A5B8A"/>
    <w:rsid w:val="009A720F"/>
    <w:rsid w:val="009B0A3F"/>
    <w:rsid w:val="009B2378"/>
    <w:rsid w:val="009B40BB"/>
    <w:rsid w:val="009B667B"/>
    <w:rsid w:val="009C020A"/>
    <w:rsid w:val="009C15AB"/>
    <w:rsid w:val="009C487A"/>
    <w:rsid w:val="009C5D7F"/>
    <w:rsid w:val="009C61A3"/>
    <w:rsid w:val="009D013F"/>
    <w:rsid w:val="009D0834"/>
    <w:rsid w:val="009D1623"/>
    <w:rsid w:val="009D3F1E"/>
    <w:rsid w:val="009D57F2"/>
    <w:rsid w:val="009E0958"/>
    <w:rsid w:val="009E0BA7"/>
    <w:rsid w:val="009E1966"/>
    <w:rsid w:val="009E1F8A"/>
    <w:rsid w:val="009E2B67"/>
    <w:rsid w:val="009E514E"/>
    <w:rsid w:val="009E5236"/>
    <w:rsid w:val="009E5896"/>
    <w:rsid w:val="009E60EF"/>
    <w:rsid w:val="009F0AB9"/>
    <w:rsid w:val="009F1A50"/>
    <w:rsid w:val="009F1E28"/>
    <w:rsid w:val="009F457C"/>
    <w:rsid w:val="00A025F6"/>
    <w:rsid w:val="00A028AB"/>
    <w:rsid w:val="00A04492"/>
    <w:rsid w:val="00A04C70"/>
    <w:rsid w:val="00A077A6"/>
    <w:rsid w:val="00A10B12"/>
    <w:rsid w:val="00A11CC2"/>
    <w:rsid w:val="00A14A78"/>
    <w:rsid w:val="00A16319"/>
    <w:rsid w:val="00A22807"/>
    <w:rsid w:val="00A22D38"/>
    <w:rsid w:val="00A243AB"/>
    <w:rsid w:val="00A26F6F"/>
    <w:rsid w:val="00A2762F"/>
    <w:rsid w:val="00A30DD6"/>
    <w:rsid w:val="00A31F16"/>
    <w:rsid w:val="00A329CA"/>
    <w:rsid w:val="00A3340D"/>
    <w:rsid w:val="00A40D47"/>
    <w:rsid w:val="00A42117"/>
    <w:rsid w:val="00A42B6B"/>
    <w:rsid w:val="00A44494"/>
    <w:rsid w:val="00A445FC"/>
    <w:rsid w:val="00A45BBF"/>
    <w:rsid w:val="00A477C0"/>
    <w:rsid w:val="00A50C35"/>
    <w:rsid w:val="00A51196"/>
    <w:rsid w:val="00A54DED"/>
    <w:rsid w:val="00A55B91"/>
    <w:rsid w:val="00A60BDA"/>
    <w:rsid w:val="00A63140"/>
    <w:rsid w:val="00A64230"/>
    <w:rsid w:val="00A67096"/>
    <w:rsid w:val="00A67A1A"/>
    <w:rsid w:val="00A70406"/>
    <w:rsid w:val="00A7396E"/>
    <w:rsid w:val="00A77826"/>
    <w:rsid w:val="00A80E6F"/>
    <w:rsid w:val="00A8117D"/>
    <w:rsid w:val="00A8362E"/>
    <w:rsid w:val="00A84F6B"/>
    <w:rsid w:val="00A851E1"/>
    <w:rsid w:val="00A85EFB"/>
    <w:rsid w:val="00A90CB4"/>
    <w:rsid w:val="00A913A3"/>
    <w:rsid w:val="00A9242A"/>
    <w:rsid w:val="00A93CA8"/>
    <w:rsid w:val="00A95736"/>
    <w:rsid w:val="00AA2768"/>
    <w:rsid w:val="00AA71AF"/>
    <w:rsid w:val="00AA7250"/>
    <w:rsid w:val="00AB27FE"/>
    <w:rsid w:val="00AB56C7"/>
    <w:rsid w:val="00AC1D9E"/>
    <w:rsid w:val="00AC2CAA"/>
    <w:rsid w:val="00AC4094"/>
    <w:rsid w:val="00AC4650"/>
    <w:rsid w:val="00AC4D37"/>
    <w:rsid w:val="00AC5B50"/>
    <w:rsid w:val="00AC65D1"/>
    <w:rsid w:val="00AC71C0"/>
    <w:rsid w:val="00AD4F89"/>
    <w:rsid w:val="00AD5BFE"/>
    <w:rsid w:val="00AD76E7"/>
    <w:rsid w:val="00AE11F4"/>
    <w:rsid w:val="00AE3CCE"/>
    <w:rsid w:val="00AE3E6F"/>
    <w:rsid w:val="00AE48E1"/>
    <w:rsid w:val="00AE5B1C"/>
    <w:rsid w:val="00AF1863"/>
    <w:rsid w:val="00AF1CE2"/>
    <w:rsid w:val="00AF3530"/>
    <w:rsid w:val="00AF4126"/>
    <w:rsid w:val="00AF4DCD"/>
    <w:rsid w:val="00AF4F2A"/>
    <w:rsid w:val="00B00D75"/>
    <w:rsid w:val="00B06211"/>
    <w:rsid w:val="00B1162A"/>
    <w:rsid w:val="00B1178C"/>
    <w:rsid w:val="00B11BD3"/>
    <w:rsid w:val="00B13672"/>
    <w:rsid w:val="00B13EBA"/>
    <w:rsid w:val="00B15E71"/>
    <w:rsid w:val="00B233B1"/>
    <w:rsid w:val="00B23E6E"/>
    <w:rsid w:val="00B25C4C"/>
    <w:rsid w:val="00B300FC"/>
    <w:rsid w:val="00B3024E"/>
    <w:rsid w:val="00B32B70"/>
    <w:rsid w:val="00B32D1B"/>
    <w:rsid w:val="00B339C7"/>
    <w:rsid w:val="00B33F24"/>
    <w:rsid w:val="00B3787A"/>
    <w:rsid w:val="00B37BD4"/>
    <w:rsid w:val="00B40670"/>
    <w:rsid w:val="00B42E7B"/>
    <w:rsid w:val="00B44799"/>
    <w:rsid w:val="00B45848"/>
    <w:rsid w:val="00B50ED6"/>
    <w:rsid w:val="00B51AC3"/>
    <w:rsid w:val="00B530BD"/>
    <w:rsid w:val="00B5413D"/>
    <w:rsid w:val="00B56764"/>
    <w:rsid w:val="00B577C5"/>
    <w:rsid w:val="00B63978"/>
    <w:rsid w:val="00B65898"/>
    <w:rsid w:val="00B666A8"/>
    <w:rsid w:val="00B704D8"/>
    <w:rsid w:val="00B76F82"/>
    <w:rsid w:val="00B81C51"/>
    <w:rsid w:val="00B83A37"/>
    <w:rsid w:val="00B83B8A"/>
    <w:rsid w:val="00B86FB8"/>
    <w:rsid w:val="00B90003"/>
    <w:rsid w:val="00B909FD"/>
    <w:rsid w:val="00B943A7"/>
    <w:rsid w:val="00BA161F"/>
    <w:rsid w:val="00BA1EAF"/>
    <w:rsid w:val="00BA3E96"/>
    <w:rsid w:val="00BA5F2B"/>
    <w:rsid w:val="00BA6FC1"/>
    <w:rsid w:val="00BB028F"/>
    <w:rsid w:val="00BB27D5"/>
    <w:rsid w:val="00BB2F8C"/>
    <w:rsid w:val="00BB4149"/>
    <w:rsid w:val="00BB5D72"/>
    <w:rsid w:val="00BB7DA4"/>
    <w:rsid w:val="00BC07B4"/>
    <w:rsid w:val="00BC5C25"/>
    <w:rsid w:val="00BD0882"/>
    <w:rsid w:val="00BD1E26"/>
    <w:rsid w:val="00BD4D43"/>
    <w:rsid w:val="00BD6EF6"/>
    <w:rsid w:val="00BD74F8"/>
    <w:rsid w:val="00BE4169"/>
    <w:rsid w:val="00BE52A2"/>
    <w:rsid w:val="00BE636A"/>
    <w:rsid w:val="00BE6741"/>
    <w:rsid w:val="00BF0C4F"/>
    <w:rsid w:val="00BF111F"/>
    <w:rsid w:val="00BF252C"/>
    <w:rsid w:val="00BF32B0"/>
    <w:rsid w:val="00BF4C8A"/>
    <w:rsid w:val="00BF521F"/>
    <w:rsid w:val="00BF690F"/>
    <w:rsid w:val="00C00D45"/>
    <w:rsid w:val="00C024CA"/>
    <w:rsid w:val="00C02E18"/>
    <w:rsid w:val="00C03B38"/>
    <w:rsid w:val="00C044ED"/>
    <w:rsid w:val="00C04697"/>
    <w:rsid w:val="00C05FB7"/>
    <w:rsid w:val="00C06026"/>
    <w:rsid w:val="00C065B5"/>
    <w:rsid w:val="00C07935"/>
    <w:rsid w:val="00C07A57"/>
    <w:rsid w:val="00C07E42"/>
    <w:rsid w:val="00C13AB0"/>
    <w:rsid w:val="00C17F9C"/>
    <w:rsid w:val="00C204D1"/>
    <w:rsid w:val="00C20A07"/>
    <w:rsid w:val="00C21F41"/>
    <w:rsid w:val="00C23C21"/>
    <w:rsid w:val="00C24139"/>
    <w:rsid w:val="00C24A3E"/>
    <w:rsid w:val="00C24B4A"/>
    <w:rsid w:val="00C25F20"/>
    <w:rsid w:val="00C31854"/>
    <w:rsid w:val="00C31BC9"/>
    <w:rsid w:val="00C35CCC"/>
    <w:rsid w:val="00C35E3A"/>
    <w:rsid w:val="00C40975"/>
    <w:rsid w:val="00C411A8"/>
    <w:rsid w:val="00C41DBA"/>
    <w:rsid w:val="00C4274D"/>
    <w:rsid w:val="00C43F07"/>
    <w:rsid w:val="00C448A5"/>
    <w:rsid w:val="00C44A37"/>
    <w:rsid w:val="00C4591E"/>
    <w:rsid w:val="00C4636C"/>
    <w:rsid w:val="00C4692A"/>
    <w:rsid w:val="00C47209"/>
    <w:rsid w:val="00C47317"/>
    <w:rsid w:val="00C474E4"/>
    <w:rsid w:val="00C47E85"/>
    <w:rsid w:val="00C50485"/>
    <w:rsid w:val="00C5531C"/>
    <w:rsid w:val="00C57D52"/>
    <w:rsid w:val="00C6221D"/>
    <w:rsid w:val="00C634ED"/>
    <w:rsid w:val="00C73A51"/>
    <w:rsid w:val="00C7647B"/>
    <w:rsid w:val="00C76502"/>
    <w:rsid w:val="00C76E99"/>
    <w:rsid w:val="00C7795F"/>
    <w:rsid w:val="00C77F7E"/>
    <w:rsid w:val="00C81148"/>
    <w:rsid w:val="00C824FC"/>
    <w:rsid w:val="00C8594B"/>
    <w:rsid w:val="00C85A6A"/>
    <w:rsid w:val="00C85E08"/>
    <w:rsid w:val="00C877B4"/>
    <w:rsid w:val="00C90A8D"/>
    <w:rsid w:val="00C923E4"/>
    <w:rsid w:val="00C948D4"/>
    <w:rsid w:val="00C97D3A"/>
    <w:rsid w:val="00CA1B8B"/>
    <w:rsid w:val="00CA2BAC"/>
    <w:rsid w:val="00CA3649"/>
    <w:rsid w:val="00CA59BE"/>
    <w:rsid w:val="00CB28F2"/>
    <w:rsid w:val="00CB2AA4"/>
    <w:rsid w:val="00CB2D6C"/>
    <w:rsid w:val="00CB3F8A"/>
    <w:rsid w:val="00CB731D"/>
    <w:rsid w:val="00CC045B"/>
    <w:rsid w:val="00CC2C25"/>
    <w:rsid w:val="00CC46F0"/>
    <w:rsid w:val="00CC70AA"/>
    <w:rsid w:val="00CD3A25"/>
    <w:rsid w:val="00CE0789"/>
    <w:rsid w:val="00CE25F4"/>
    <w:rsid w:val="00CE29C3"/>
    <w:rsid w:val="00CE4B4B"/>
    <w:rsid w:val="00CE4B95"/>
    <w:rsid w:val="00CE6435"/>
    <w:rsid w:val="00CE6515"/>
    <w:rsid w:val="00CF01FA"/>
    <w:rsid w:val="00CF0833"/>
    <w:rsid w:val="00CF2E67"/>
    <w:rsid w:val="00CF4070"/>
    <w:rsid w:val="00CF5412"/>
    <w:rsid w:val="00CF595C"/>
    <w:rsid w:val="00D00028"/>
    <w:rsid w:val="00D027EE"/>
    <w:rsid w:val="00D0298D"/>
    <w:rsid w:val="00D04718"/>
    <w:rsid w:val="00D06ED7"/>
    <w:rsid w:val="00D1399E"/>
    <w:rsid w:val="00D16E45"/>
    <w:rsid w:val="00D17D54"/>
    <w:rsid w:val="00D23C6A"/>
    <w:rsid w:val="00D25E67"/>
    <w:rsid w:val="00D26CD8"/>
    <w:rsid w:val="00D3065F"/>
    <w:rsid w:val="00D30A2E"/>
    <w:rsid w:val="00D31B3F"/>
    <w:rsid w:val="00D347BA"/>
    <w:rsid w:val="00D357B2"/>
    <w:rsid w:val="00D35979"/>
    <w:rsid w:val="00D36606"/>
    <w:rsid w:val="00D3764E"/>
    <w:rsid w:val="00D40082"/>
    <w:rsid w:val="00D40C99"/>
    <w:rsid w:val="00D43474"/>
    <w:rsid w:val="00D447DE"/>
    <w:rsid w:val="00D44C88"/>
    <w:rsid w:val="00D50E60"/>
    <w:rsid w:val="00D51154"/>
    <w:rsid w:val="00D53101"/>
    <w:rsid w:val="00D53683"/>
    <w:rsid w:val="00D54F05"/>
    <w:rsid w:val="00D56FC2"/>
    <w:rsid w:val="00D573C8"/>
    <w:rsid w:val="00D57FF3"/>
    <w:rsid w:val="00D60315"/>
    <w:rsid w:val="00D61904"/>
    <w:rsid w:val="00D61BE3"/>
    <w:rsid w:val="00D63944"/>
    <w:rsid w:val="00D65803"/>
    <w:rsid w:val="00D666AA"/>
    <w:rsid w:val="00D72024"/>
    <w:rsid w:val="00D746F7"/>
    <w:rsid w:val="00D74CB1"/>
    <w:rsid w:val="00D760B7"/>
    <w:rsid w:val="00D76994"/>
    <w:rsid w:val="00D81360"/>
    <w:rsid w:val="00D823FF"/>
    <w:rsid w:val="00D82886"/>
    <w:rsid w:val="00D8359B"/>
    <w:rsid w:val="00D84B9E"/>
    <w:rsid w:val="00D8500F"/>
    <w:rsid w:val="00D853BD"/>
    <w:rsid w:val="00D8579D"/>
    <w:rsid w:val="00D90089"/>
    <w:rsid w:val="00D901B6"/>
    <w:rsid w:val="00D9041A"/>
    <w:rsid w:val="00D92146"/>
    <w:rsid w:val="00D93045"/>
    <w:rsid w:val="00D930C6"/>
    <w:rsid w:val="00D932BB"/>
    <w:rsid w:val="00D954A9"/>
    <w:rsid w:val="00D97C59"/>
    <w:rsid w:val="00DA179E"/>
    <w:rsid w:val="00DA33F8"/>
    <w:rsid w:val="00DA3870"/>
    <w:rsid w:val="00DA4EFF"/>
    <w:rsid w:val="00DA50EB"/>
    <w:rsid w:val="00DA5188"/>
    <w:rsid w:val="00DA528F"/>
    <w:rsid w:val="00DA6F05"/>
    <w:rsid w:val="00DA740A"/>
    <w:rsid w:val="00DB095D"/>
    <w:rsid w:val="00DB0A16"/>
    <w:rsid w:val="00DB2490"/>
    <w:rsid w:val="00DB518C"/>
    <w:rsid w:val="00DB5BE5"/>
    <w:rsid w:val="00DC0343"/>
    <w:rsid w:val="00DC38C1"/>
    <w:rsid w:val="00DC4F60"/>
    <w:rsid w:val="00DC52C9"/>
    <w:rsid w:val="00DC6DA7"/>
    <w:rsid w:val="00DC7AF5"/>
    <w:rsid w:val="00DD0AF2"/>
    <w:rsid w:val="00DD210E"/>
    <w:rsid w:val="00DD3724"/>
    <w:rsid w:val="00DD386E"/>
    <w:rsid w:val="00DD5DF8"/>
    <w:rsid w:val="00DD612E"/>
    <w:rsid w:val="00DE0E57"/>
    <w:rsid w:val="00DE355C"/>
    <w:rsid w:val="00DE3E1A"/>
    <w:rsid w:val="00DE4A1A"/>
    <w:rsid w:val="00DE7DC3"/>
    <w:rsid w:val="00DF11D5"/>
    <w:rsid w:val="00DF4ADB"/>
    <w:rsid w:val="00DF4F21"/>
    <w:rsid w:val="00DF6817"/>
    <w:rsid w:val="00DF697C"/>
    <w:rsid w:val="00DF723A"/>
    <w:rsid w:val="00E008D2"/>
    <w:rsid w:val="00E0114F"/>
    <w:rsid w:val="00E011A1"/>
    <w:rsid w:val="00E03D4C"/>
    <w:rsid w:val="00E0596E"/>
    <w:rsid w:val="00E1040C"/>
    <w:rsid w:val="00E1193E"/>
    <w:rsid w:val="00E132B4"/>
    <w:rsid w:val="00E14F94"/>
    <w:rsid w:val="00E21824"/>
    <w:rsid w:val="00E22275"/>
    <w:rsid w:val="00E22EE4"/>
    <w:rsid w:val="00E23FF9"/>
    <w:rsid w:val="00E268CD"/>
    <w:rsid w:val="00E27990"/>
    <w:rsid w:val="00E279A2"/>
    <w:rsid w:val="00E31093"/>
    <w:rsid w:val="00E312D1"/>
    <w:rsid w:val="00E32D6A"/>
    <w:rsid w:val="00E33671"/>
    <w:rsid w:val="00E353FA"/>
    <w:rsid w:val="00E362D6"/>
    <w:rsid w:val="00E37303"/>
    <w:rsid w:val="00E3792A"/>
    <w:rsid w:val="00E37AA8"/>
    <w:rsid w:val="00E4133F"/>
    <w:rsid w:val="00E42C56"/>
    <w:rsid w:val="00E46CB6"/>
    <w:rsid w:val="00E50E9E"/>
    <w:rsid w:val="00E51C63"/>
    <w:rsid w:val="00E521DA"/>
    <w:rsid w:val="00E53107"/>
    <w:rsid w:val="00E53207"/>
    <w:rsid w:val="00E53EA8"/>
    <w:rsid w:val="00E54071"/>
    <w:rsid w:val="00E55C5D"/>
    <w:rsid w:val="00E611E3"/>
    <w:rsid w:val="00E61356"/>
    <w:rsid w:val="00E61E55"/>
    <w:rsid w:val="00E62804"/>
    <w:rsid w:val="00E639A8"/>
    <w:rsid w:val="00E652C4"/>
    <w:rsid w:val="00E67AF3"/>
    <w:rsid w:val="00E70209"/>
    <w:rsid w:val="00E74AF7"/>
    <w:rsid w:val="00E762D9"/>
    <w:rsid w:val="00E8258D"/>
    <w:rsid w:val="00E82A00"/>
    <w:rsid w:val="00E83163"/>
    <w:rsid w:val="00E862E6"/>
    <w:rsid w:val="00E90439"/>
    <w:rsid w:val="00E919D0"/>
    <w:rsid w:val="00E92D02"/>
    <w:rsid w:val="00E932F3"/>
    <w:rsid w:val="00E94C44"/>
    <w:rsid w:val="00E96F04"/>
    <w:rsid w:val="00EA1758"/>
    <w:rsid w:val="00EA1EBB"/>
    <w:rsid w:val="00EA247A"/>
    <w:rsid w:val="00EA5373"/>
    <w:rsid w:val="00EA660D"/>
    <w:rsid w:val="00EA6983"/>
    <w:rsid w:val="00EA705C"/>
    <w:rsid w:val="00EA7694"/>
    <w:rsid w:val="00EB07CB"/>
    <w:rsid w:val="00EB133E"/>
    <w:rsid w:val="00EB2651"/>
    <w:rsid w:val="00EC008F"/>
    <w:rsid w:val="00EC1A74"/>
    <w:rsid w:val="00EC5292"/>
    <w:rsid w:val="00EC5575"/>
    <w:rsid w:val="00EC583A"/>
    <w:rsid w:val="00ED4CED"/>
    <w:rsid w:val="00ED4DC7"/>
    <w:rsid w:val="00ED4E33"/>
    <w:rsid w:val="00ED6469"/>
    <w:rsid w:val="00ED6749"/>
    <w:rsid w:val="00EE18DB"/>
    <w:rsid w:val="00EE2256"/>
    <w:rsid w:val="00EE4E38"/>
    <w:rsid w:val="00EE77CC"/>
    <w:rsid w:val="00EF2840"/>
    <w:rsid w:val="00EF4CD4"/>
    <w:rsid w:val="00EF515E"/>
    <w:rsid w:val="00EF5349"/>
    <w:rsid w:val="00F0076D"/>
    <w:rsid w:val="00F02531"/>
    <w:rsid w:val="00F02E14"/>
    <w:rsid w:val="00F10B35"/>
    <w:rsid w:val="00F1232E"/>
    <w:rsid w:val="00F12A0A"/>
    <w:rsid w:val="00F21A83"/>
    <w:rsid w:val="00F2335A"/>
    <w:rsid w:val="00F2426F"/>
    <w:rsid w:val="00F275A3"/>
    <w:rsid w:val="00F30372"/>
    <w:rsid w:val="00F32E7F"/>
    <w:rsid w:val="00F337E7"/>
    <w:rsid w:val="00F34580"/>
    <w:rsid w:val="00F3490F"/>
    <w:rsid w:val="00F3523A"/>
    <w:rsid w:val="00F3571D"/>
    <w:rsid w:val="00F36217"/>
    <w:rsid w:val="00F37E92"/>
    <w:rsid w:val="00F40254"/>
    <w:rsid w:val="00F416EC"/>
    <w:rsid w:val="00F5018F"/>
    <w:rsid w:val="00F50633"/>
    <w:rsid w:val="00F529FA"/>
    <w:rsid w:val="00F531E1"/>
    <w:rsid w:val="00F53744"/>
    <w:rsid w:val="00F54F27"/>
    <w:rsid w:val="00F5616C"/>
    <w:rsid w:val="00F5657E"/>
    <w:rsid w:val="00F63585"/>
    <w:rsid w:val="00F653AC"/>
    <w:rsid w:val="00F66786"/>
    <w:rsid w:val="00F70226"/>
    <w:rsid w:val="00F70B04"/>
    <w:rsid w:val="00F73A13"/>
    <w:rsid w:val="00F754AD"/>
    <w:rsid w:val="00F76A76"/>
    <w:rsid w:val="00F80D96"/>
    <w:rsid w:val="00F83326"/>
    <w:rsid w:val="00F833BD"/>
    <w:rsid w:val="00F84F36"/>
    <w:rsid w:val="00F85130"/>
    <w:rsid w:val="00F8536C"/>
    <w:rsid w:val="00F8541B"/>
    <w:rsid w:val="00F86A39"/>
    <w:rsid w:val="00F87715"/>
    <w:rsid w:val="00F92CEC"/>
    <w:rsid w:val="00F9395D"/>
    <w:rsid w:val="00F9548F"/>
    <w:rsid w:val="00FA0125"/>
    <w:rsid w:val="00FA28AF"/>
    <w:rsid w:val="00FA3034"/>
    <w:rsid w:val="00FA656C"/>
    <w:rsid w:val="00FA721C"/>
    <w:rsid w:val="00FB2C52"/>
    <w:rsid w:val="00FB42A9"/>
    <w:rsid w:val="00FB4F29"/>
    <w:rsid w:val="00FB7532"/>
    <w:rsid w:val="00FC3A2A"/>
    <w:rsid w:val="00FC7823"/>
    <w:rsid w:val="00FD1421"/>
    <w:rsid w:val="00FD1783"/>
    <w:rsid w:val="00FD1C28"/>
    <w:rsid w:val="00FD51FA"/>
    <w:rsid w:val="00FE01B5"/>
    <w:rsid w:val="00FE2D6A"/>
    <w:rsid w:val="00FE37B0"/>
    <w:rsid w:val="00FE3C9B"/>
    <w:rsid w:val="00FE43A9"/>
    <w:rsid w:val="00FE49A3"/>
    <w:rsid w:val="00FE4C0A"/>
    <w:rsid w:val="00FE52E5"/>
    <w:rsid w:val="00FE6378"/>
    <w:rsid w:val="00FE6592"/>
    <w:rsid w:val="00FF1377"/>
    <w:rsid w:val="00FF15D7"/>
    <w:rsid w:val="00FF1B6D"/>
    <w:rsid w:val="00FF3A7F"/>
    <w:rsid w:val="00FF41D8"/>
    <w:rsid w:val="00FF5CBD"/>
    <w:rsid w:val="00FF6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0A"/>
  </w:style>
  <w:style w:type="paragraph" w:styleId="Heading1">
    <w:name w:val="heading 1"/>
    <w:basedOn w:val="Normal"/>
    <w:link w:val="Heading1Char"/>
    <w:uiPriority w:val="9"/>
    <w:qFormat/>
    <w:rsid w:val="00A8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0B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AC9"/>
    <w:pPr>
      <w:ind w:left="720"/>
      <w:contextualSpacing/>
    </w:pPr>
  </w:style>
  <w:style w:type="paragraph" w:styleId="BodyText">
    <w:name w:val="Body Text"/>
    <w:basedOn w:val="Normal"/>
    <w:link w:val="BodyTextChar"/>
    <w:rsid w:val="00472AC9"/>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rsid w:val="00472AC9"/>
    <w:rPr>
      <w:rFonts w:ascii=".VnTime" w:eastAsia="Times New Roman" w:hAnsi=".VnTime" w:cs="Times New Roman"/>
      <w:sz w:val="28"/>
      <w:szCs w:val="28"/>
      <w:lang w:val="en-GB"/>
    </w:rPr>
  </w:style>
  <w:style w:type="character" w:styleId="Strong">
    <w:name w:val="Strong"/>
    <w:basedOn w:val="DefaultParagraphFont"/>
    <w:uiPriority w:val="22"/>
    <w:qFormat/>
    <w:rsid w:val="00456F2F"/>
    <w:rPr>
      <w:b/>
      <w:bCs/>
    </w:rPr>
  </w:style>
  <w:style w:type="paragraph" w:styleId="BalloonText">
    <w:name w:val="Balloon Text"/>
    <w:basedOn w:val="Normal"/>
    <w:link w:val="BalloonTextChar"/>
    <w:uiPriority w:val="99"/>
    <w:semiHidden/>
    <w:unhideWhenUsed/>
    <w:rsid w:val="00D6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04"/>
    <w:rPr>
      <w:rFonts w:ascii="Tahoma" w:hAnsi="Tahoma" w:cs="Tahoma"/>
      <w:sz w:val="16"/>
      <w:szCs w:val="16"/>
    </w:rPr>
  </w:style>
  <w:style w:type="character" w:customStyle="1" w:styleId="Heading1Char">
    <w:name w:val="Heading 1 Char"/>
    <w:basedOn w:val="DefaultParagraphFont"/>
    <w:link w:val="Heading1"/>
    <w:uiPriority w:val="9"/>
    <w:rsid w:val="00A80E6F"/>
    <w:rPr>
      <w:rFonts w:ascii="Times New Roman" w:eastAsia="Times New Roman" w:hAnsi="Times New Roman" w:cs="Times New Roman"/>
      <w:b/>
      <w:bCs/>
      <w:kern w:val="36"/>
      <w:sz w:val="48"/>
      <w:szCs w:val="48"/>
    </w:rPr>
  </w:style>
  <w:style w:type="table" w:styleId="TableGrid">
    <w:name w:val="Table Grid"/>
    <w:basedOn w:val="TableNormal"/>
    <w:uiPriority w:val="59"/>
    <w:rsid w:val="00FE3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B6"/>
  </w:style>
  <w:style w:type="paragraph" w:styleId="Footer">
    <w:name w:val="footer"/>
    <w:basedOn w:val="Normal"/>
    <w:link w:val="FooterChar"/>
    <w:uiPriority w:val="99"/>
    <w:unhideWhenUsed/>
    <w:rsid w:val="003B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0B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AC9"/>
    <w:pPr>
      <w:ind w:left="720"/>
      <w:contextualSpacing/>
    </w:pPr>
  </w:style>
  <w:style w:type="paragraph" w:styleId="BodyText">
    <w:name w:val="Body Text"/>
    <w:basedOn w:val="Normal"/>
    <w:link w:val="BodyTextChar"/>
    <w:rsid w:val="00472AC9"/>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rsid w:val="00472AC9"/>
    <w:rPr>
      <w:rFonts w:ascii=".VnTime" w:eastAsia="Times New Roman" w:hAnsi=".VnTime" w:cs="Times New Roman"/>
      <w:sz w:val="28"/>
      <w:szCs w:val="28"/>
      <w:lang w:val="en-GB"/>
    </w:rPr>
  </w:style>
  <w:style w:type="character" w:styleId="Strong">
    <w:name w:val="Strong"/>
    <w:basedOn w:val="DefaultParagraphFont"/>
    <w:uiPriority w:val="22"/>
    <w:qFormat/>
    <w:rsid w:val="00456F2F"/>
    <w:rPr>
      <w:b/>
      <w:bCs/>
    </w:rPr>
  </w:style>
  <w:style w:type="paragraph" w:styleId="BalloonText">
    <w:name w:val="Balloon Text"/>
    <w:basedOn w:val="Normal"/>
    <w:link w:val="BalloonTextChar"/>
    <w:uiPriority w:val="99"/>
    <w:semiHidden/>
    <w:unhideWhenUsed/>
    <w:rsid w:val="00D6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04"/>
    <w:rPr>
      <w:rFonts w:ascii="Tahoma" w:hAnsi="Tahoma" w:cs="Tahoma"/>
      <w:sz w:val="16"/>
      <w:szCs w:val="16"/>
    </w:rPr>
  </w:style>
  <w:style w:type="character" w:customStyle="1" w:styleId="Heading1Char">
    <w:name w:val="Heading 1 Char"/>
    <w:basedOn w:val="DefaultParagraphFont"/>
    <w:link w:val="Heading1"/>
    <w:uiPriority w:val="9"/>
    <w:rsid w:val="00A80E6F"/>
    <w:rPr>
      <w:rFonts w:ascii="Times New Roman" w:eastAsia="Times New Roman" w:hAnsi="Times New Roman" w:cs="Times New Roman"/>
      <w:b/>
      <w:bCs/>
      <w:kern w:val="36"/>
      <w:sz w:val="48"/>
      <w:szCs w:val="48"/>
    </w:rPr>
  </w:style>
  <w:style w:type="table" w:styleId="TableGrid">
    <w:name w:val="Table Grid"/>
    <w:basedOn w:val="TableNormal"/>
    <w:uiPriority w:val="59"/>
    <w:rsid w:val="00FE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B6"/>
  </w:style>
  <w:style w:type="paragraph" w:styleId="Footer">
    <w:name w:val="footer"/>
    <w:basedOn w:val="Normal"/>
    <w:link w:val="FooterChar"/>
    <w:uiPriority w:val="99"/>
    <w:unhideWhenUsed/>
    <w:rsid w:val="003B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B6"/>
  </w:style>
</w:styles>
</file>

<file path=word/webSettings.xml><?xml version="1.0" encoding="utf-8"?>
<w:webSettings xmlns:r="http://schemas.openxmlformats.org/officeDocument/2006/relationships" xmlns:w="http://schemas.openxmlformats.org/wordprocessingml/2006/main">
  <w:divs>
    <w:div w:id="1370564990">
      <w:bodyDiv w:val="1"/>
      <w:marLeft w:val="0"/>
      <w:marRight w:val="0"/>
      <w:marTop w:val="0"/>
      <w:marBottom w:val="0"/>
      <w:divBdr>
        <w:top w:val="none" w:sz="0" w:space="0" w:color="auto"/>
        <w:left w:val="none" w:sz="0" w:space="0" w:color="auto"/>
        <w:bottom w:val="none" w:sz="0" w:space="0" w:color="auto"/>
        <w:right w:val="none" w:sz="0" w:space="0" w:color="auto"/>
      </w:divBdr>
    </w:div>
    <w:div w:id="1778135242">
      <w:bodyDiv w:val="1"/>
      <w:marLeft w:val="0"/>
      <w:marRight w:val="0"/>
      <w:marTop w:val="0"/>
      <w:marBottom w:val="0"/>
      <w:divBdr>
        <w:top w:val="none" w:sz="0" w:space="0" w:color="auto"/>
        <w:left w:val="none" w:sz="0" w:space="0" w:color="auto"/>
        <w:bottom w:val="none" w:sz="0" w:space="0" w:color="auto"/>
        <w:right w:val="none" w:sz="0" w:space="0" w:color="auto"/>
      </w:divBdr>
      <w:divsChild>
        <w:div w:id="1353144297">
          <w:marLeft w:val="0"/>
          <w:marRight w:val="0"/>
          <w:marTop w:val="0"/>
          <w:marBottom w:val="0"/>
          <w:divBdr>
            <w:top w:val="none" w:sz="0" w:space="0" w:color="auto"/>
            <w:left w:val="none" w:sz="0" w:space="0" w:color="auto"/>
            <w:bottom w:val="none" w:sz="0" w:space="0" w:color="auto"/>
            <w:right w:val="none" w:sz="0" w:space="0" w:color="auto"/>
          </w:divBdr>
        </w:div>
        <w:div w:id="869879789">
          <w:marLeft w:val="0"/>
          <w:marRight w:val="0"/>
          <w:marTop w:val="0"/>
          <w:marBottom w:val="0"/>
          <w:divBdr>
            <w:top w:val="none" w:sz="0" w:space="0" w:color="auto"/>
            <w:left w:val="none" w:sz="0" w:space="0" w:color="auto"/>
            <w:bottom w:val="none" w:sz="0" w:space="0" w:color="auto"/>
            <w:right w:val="none" w:sz="0" w:space="0" w:color="auto"/>
          </w:divBdr>
        </w:div>
        <w:div w:id="119238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5497A-B52F-42E0-9254-903D9807874B}"/>
</file>

<file path=customXml/itemProps2.xml><?xml version="1.0" encoding="utf-8"?>
<ds:datastoreItem xmlns:ds="http://schemas.openxmlformats.org/officeDocument/2006/customXml" ds:itemID="{C4658C4D-4FC5-4225-B2C4-EF1C89A56C04}"/>
</file>

<file path=customXml/itemProps3.xml><?xml version="1.0" encoding="utf-8"?>
<ds:datastoreItem xmlns:ds="http://schemas.openxmlformats.org/officeDocument/2006/customXml" ds:itemID="{12F827D2-2C10-46DF-9206-506B27794597}"/>
</file>

<file path=customXml/itemProps4.xml><?xml version="1.0" encoding="utf-8"?>
<ds:datastoreItem xmlns:ds="http://schemas.openxmlformats.org/officeDocument/2006/customXml" ds:itemID="{46218DB4-C260-4EDF-9ADC-4C04A64EBA7C}"/>
</file>

<file path=docProps/app.xml><?xml version="1.0" encoding="utf-8"?>
<Properties xmlns="http://schemas.openxmlformats.org/officeDocument/2006/extended-properties" xmlns:vt="http://schemas.openxmlformats.org/officeDocument/2006/docPropsVTypes">
  <Template>Normal</Template>
  <TotalTime>0</TotalTime>
  <Pages>20</Pages>
  <Words>7504</Words>
  <Characters>42774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So Noi vu</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USER</cp:lastModifiedBy>
  <cp:revision>2</cp:revision>
  <cp:lastPrinted>2018-02-27T01:20:00Z</cp:lastPrinted>
  <dcterms:created xsi:type="dcterms:W3CDTF">2018-02-28T07:34:00Z</dcterms:created>
  <dcterms:modified xsi:type="dcterms:W3CDTF">2018-02-28T07:34:00Z</dcterms:modified>
</cp:coreProperties>
</file>